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D74" w:rsidRDefault="00F920EA" w:rsidP="00737D74">
      <w:pPr>
        <w:pStyle w:val="BodyText2"/>
        <w:jc w:val="both"/>
        <w:rPr>
          <w:sz w:val="28"/>
          <w:szCs w:val="28"/>
        </w:rPr>
      </w:pPr>
      <w:r>
        <w:rPr>
          <w:sz w:val="28"/>
          <w:szCs w:val="28"/>
        </w:rPr>
        <w:t>SUMMARY TABLE ON GST CHANGES</w:t>
      </w:r>
    </w:p>
    <w:p w:rsidR="00FD365F" w:rsidRDefault="00FD365F" w:rsidP="00737D74">
      <w:pPr>
        <w:pStyle w:val="BodyText2"/>
        <w:rPr>
          <w:b w:val="0"/>
          <w:color w:val="0000FF"/>
          <w:sz w:val="28"/>
          <w:szCs w:val="28"/>
          <w:u w:val="singl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806"/>
        <w:gridCol w:w="5529"/>
        <w:gridCol w:w="1842"/>
      </w:tblGrid>
      <w:tr w:rsidR="000464A8" w:rsidRPr="00C70966" w:rsidTr="00600630">
        <w:tc>
          <w:tcPr>
            <w:tcW w:w="570" w:type="dxa"/>
            <w:shd w:val="clear" w:color="auto" w:fill="CCFFFF"/>
          </w:tcPr>
          <w:p w:rsidR="000464A8" w:rsidRPr="00C70966" w:rsidRDefault="000464A8" w:rsidP="009E74A3">
            <w:pPr>
              <w:rPr>
                <w:sz w:val="24"/>
                <w:szCs w:val="24"/>
              </w:rPr>
            </w:pPr>
            <w:r w:rsidRPr="00C70966">
              <w:rPr>
                <w:sz w:val="24"/>
                <w:szCs w:val="24"/>
              </w:rPr>
              <w:t>No.</w:t>
            </w:r>
          </w:p>
        </w:tc>
        <w:tc>
          <w:tcPr>
            <w:tcW w:w="1806" w:type="dxa"/>
            <w:shd w:val="clear" w:color="auto" w:fill="CCFFFF"/>
          </w:tcPr>
          <w:p w:rsidR="000464A8" w:rsidRPr="00C70966" w:rsidRDefault="000464A8" w:rsidP="009E74A3">
            <w:pPr>
              <w:rPr>
                <w:sz w:val="24"/>
                <w:szCs w:val="24"/>
              </w:rPr>
            </w:pPr>
            <w:r w:rsidRPr="00C70966">
              <w:rPr>
                <w:sz w:val="24"/>
                <w:szCs w:val="24"/>
              </w:rPr>
              <w:t>Tax Change</w:t>
            </w:r>
          </w:p>
        </w:tc>
        <w:tc>
          <w:tcPr>
            <w:tcW w:w="5529" w:type="dxa"/>
            <w:shd w:val="clear" w:color="auto" w:fill="CCFFFF"/>
          </w:tcPr>
          <w:p w:rsidR="000464A8" w:rsidRPr="00C70966" w:rsidRDefault="000464A8" w:rsidP="009E74A3">
            <w:pPr>
              <w:rPr>
                <w:sz w:val="24"/>
                <w:szCs w:val="24"/>
              </w:rPr>
            </w:pPr>
            <w:r w:rsidRPr="00C70966">
              <w:rPr>
                <w:sz w:val="24"/>
                <w:szCs w:val="24"/>
              </w:rPr>
              <w:t>Description and Reason for Change</w:t>
            </w:r>
          </w:p>
        </w:tc>
        <w:tc>
          <w:tcPr>
            <w:tcW w:w="1842" w:type="dxa"/>
            <w:shd w:val="clear" w:color="auto" w:fill="CCFFFF"/>
          </w:tcPr>
          <w:p w:rsidR="000464A8" w:rsidRPr="00C70966" w:rsidRDefault="000464A8" w:rsidP="009E74A3">
            <w:pPr>
              <w:rPr>
                <w:sz w:val="24"/>
                <w:szCs w:val="24"/>
              </w:rPr>
            </w:pPr>
            <w:r w:rsidRPr="00C70966">
              <w:rPr>
                <w:sz w:val="24"/>
                <w:szCs w:val="24"/>
              </w:rPr>
              <w:t>Amendment to GST Act</w:t>
            </w:r>
          </w:p>
        </w:tc>
      </w:tr>
      <w:tr w:rsidR="000464A8" w:rsidRPr="00C70966" w:rsidTr="00600630">
        <w:tc>
          <w:tcPr>
            <w:tcW w:w="570" w:type="dxa"/>
          </w:tcPr>
          <w:p w:rsidR="000464A8" w:rsidRPr="0093337F" w:rsidRDefault="000464A8" w:rsidP="008944F3">
            <w:pPr>
              <w:pStyle w:val="ExpSectionText1"/>
              <w:ind w:firstLine="0"/>
              <w:rPr>
                <w:sz w:val="24"/>
                <w:szCs w:val="24"/>
              </w:rPr>
            </w:pPr>
            <w:r w:rsidRPr="0093337F">
              <w:rPr>
                <w:sz w:val="24"/>
                <w:szCs w:val="24"/>
              </w:rPr>
              <w:t>1</w:t>
            </w:r>
          </w:p>
        </w:tc>
        <w:tc>
          <w:tcPr>
            <w:tcW w:w="1806" w:type="dxa"/>
          </w:tcPr>
          <w:p w:rsidR="000464A8" w:rsidRDefault="0093337F" w:rsidP="009821E5">
            <w:pPr>
              <w:pStyle w:val="ExpSectionText1"/>
              <w:ind w:firstLine="0"/>
              <w:rPr>
                <w:sz w:val="24"/>
                <w:szCs w:val="24"/>
              </w:rPr>
            </w:pPr>
            <w:r w:rsidRPr="0093337F">
              <w:rPr>
                <w:sz w:val="24"/>
                <w:szCs w:val="24"/>
              </w:rPr>
              <w:t>Allow the Comptroller of GST to impose a Travel Restriction Order on a person who fails to repay a tourist refund wrongly claimed under the Tourist Refund Scheme</w:t>
            </w:r>
          </w:p>
          <w:p w:rsidR="0084779E" w:rsidRPr="0093337F" w:rsidRDefault="0084779E" w:rsidP="009821E5">
            <w:pPr>
              <w:pStyle w:val="ExpSectionText1"/>
              <w:ind w:firstLine="0"/>
              <w:rPr>
                <w:sz w:val="24"/>
                <w:szCs w:val="24"/>
              </w:rPr>
            </w:pPr>
          </w:p>
        </w:tc>
        <w:tc>
          <w:tcPr>
            <w:tcW w:w="5529" w:type="dxa"/>
          </w:tcPr>
          <w:p w:rsidR="0093337F" w:rsidRPr="0093337F" w:rsidRDefault="00B64587" w:rsidP="00D566D1">
            <w:pPr>
              <w:pStyle w:val="ExpSectionText1"/>
              <w:ind w:firstLine="0"/>
              <w:rPr>
                <w:sz w:val="24"/>
                <w:szCs w:val="24"/>
              </w:rPr>
            </w:pPr>
            <w:r w:rsidRPr="00B64587">
              <w:rPr>
                <w:sz w:val="24"/>
                <w:szCs w:val="24"/>
              </w:rPr>
              <w:t xml:space="preserve">Under the Tourist Refund Scheme, only eligible tourists are allowed to claim a refund of the GST paid on goods purchased in and brought out of Singapore. </w:t>
            </w:r>
            <w:r w:rsidR="00716040">
              <w:rPr>
                <w:sz w:val="24"/>
                <w:szCs w:val="24"/>
              </w:rPr>
              <w:t>I</w:t>
            </w:r>
            <w:r w:rsidR="0093337F" w:rsidRPr="00D566D1">
              <w:rPr>
                <w:sz w:val="24"/>
                <w:szCs w:val="24"/>
              </w:rPr>
              <w:t xml:space="preserve">n view that a wrongful </w:t>
            </w:r>
            <w:r w:rsidR="008571D5">
              <w:rPr>
                <w:sz w:val="24"/>
                <w:szCs w:val="24"/>
              </w:rPr>
              <w:t xml:space="preserve">GST </w:t>
            </w:r>
            <w:r w:rsidR="0093337F" w:rsidRPr="00D566D1">
              <w:rPr>
                <w:sz w:val="24"/>
                <w:szCs w:val="24"/>
              </w:rPr>
              <w:t xml:space="preserve">tourist refund owed </w:t>
            </w:r>
            <w:r w:rsidR="00BC671A">
              <w:rPr>
                <w:sz w:val="24"/>
                <w:szCs w:val="24"/>
              </w:rPr>
              <w:t xml:space="preserve">by </w:t>
            </w:r>
            <w:r w:rsidR="008571D5">
              <w:rPr>
                <w:sz w:val="24"/>
                <w:szCs w:val="24"/>
              </w:rPr>
              <w:t>ineligible</w:t>
            </w:r>
            <w:r w:rsidR="00BC671A">
              <w:rPr>
                <w:sz w:val="24"/>
                <w:szCs w:val="24"/>
              </w:rPr>
              <w:t xml:space="preserve"> claimants </w:t>
            </w:r>
            <w:r w:rsidR="0093337F" w:rsidRPr="00D566D1">
              <w:rPr>
                <w:sz w:val="24"/>
                <w:szCs w:val="24"/>
              </w:rPr>
              <w:t xml:space="preserve">is no different from </w:t>
            </w:r>
            <w:r w:rsidR="00BC671A">
              <w:rPr>
                <w:sz w:val="24"/>
                <w:szCs w:val="24"/>
              </w:rPr>
              <w:t xml:space="preserve">a </w:t>
            </w:r>
            <w:r w:rsidR="0093337F" w:rsidRPr="00D566D1">
              <w:rPr>
                <w:sz w:val="24"/>
                <w:szCs w:val="24"/>
              </w:rPr>
              <w:t>tax due to the</w:t>
            </w:r>
            <w:r w:rsidR="005B404F">
              <w:rPr>
                <w:sz w:val="24"/>
                <w:szCs w:val="24"/>
              </w:rPr>
              <w:t xml:space="preserve"> Government</w:t>
            </w:r>
            <w:r w:rsidR="0093337F" w:rsidRPr="0093337F">
              <w:rPr>
                <w:sz w:val="24"/>
                <w:szCs w:val="24"/>
              </w:rPr>
              <w:t xml:space="preserve">, </w:t>
            </w:r>
            <w:r w:rsidR="007C3BAA">
              <w:rPr>
                <w:sz w:val="24"/>
                <w:szCs w:val="24"/>
              </w:rPr>
              <w:t xml:space="preserve">existing </w:t>
            </w:r>
            <w:r w:rsidR="0093337F" w:rsidRPr="0093337F">
              <w:rPr>
                <w:sz w:val="24"/>
                <w:szCs w:val="24"/>
              </w:rPr>
              <w:t xml:space="preserve">powers </w:t>
            </w:r>
            <w:r w:rsidR="007C3BAA">
              <w:rPr>
                <w:sz w:val="24"/>
                <w:szCs w:val="24"/>
              </w:rPr>
              <w:t>that</w:t>
            </w:r>
            <w:r w:rsidR="0093337F" w:rsidRPr="0093337F">
              <w:rPr>
                <w:sz w:val="24"/>
                <w:szCs w:val="24"/>
              </w:rPr>
              <w:t xml:space="preserve"> allow the Comptroller of GST to impose a Travel Restriction Order on</w:t>
            </w:r>
            <w:r w:rsidR="007C3BAA">
              <w:rPr>
                <w:sz w:val="24"/>
                <w:szCs w:val="24"/>
              </w:rPr>
              <w:t xml:space="preserve"> persons owing tax are extended to cover</w:t>
            </w:r>
            <w:r w:rsidR="0093337F" w:rsidRPr="0093337F">
              <w:rPr>
                <w:sz w:val="24"/>
                <w:szCs w:val="24"/>
              </w:rPr>
              <w:t xml:space="preserve"> ineligible claimants who fail to repay the Comptroller of GST tourist refunds wrongly claimed under the Tourist Refund Scheme. </w:t>
            </w:r>
          </w:p>
          <w:p w:rsidR="001D0F44" w:rsidRPr="0093337F" w:rsidRDefault="0093337F" w:rsidP="00D566D1">
            <w:pPr>
              <w:pStyle w:val="ExpSectionText1"/>
              <w:ind w:firstLine="0"/>
              <w:rPr>
                <w:sz w:val="24"/>
                <w:szCs w:val="24"/>
              </w:rPr>
            </w:pPr>
            <w:r w:rsidRPr="0093337F">
              <w:rPr>
                <w:sz w:val="24"/>
                <w:szCs w:val="24"/>
              </w:rPr>
              <w:t xml:space="preserve">The change will take effect from 1 January 2016. </w:t>
            </w:r>
          </w:p>
        </w:tc>
        <w:tc>
          <w:tcPr>
            <w:tcW w:w="1842" w:type="dxa"/>
          </w:tcPr>
          <w:p w:rsidR="000464A8" w:rsidRPr="008571D5" w:rsidRDefault="000464A8" w:rsidP="00600630">
            <w:pPr>
              <w:pStyle w:val="ExpSectionText1"/>
              <w:ind w:firstLine="0"/>
              <w:jc w:val="left"/>
              <w:rPr>
                <w:sz w:val="24"/>
                <w:szCs w:val="24"/>
              </w:rPr>
            </w:pPr>
            <w:r w:rsidRPr="008571D5">
              <w:rPr>
                <w:sz w:val="24"/>
                <w:szCs w:val="24"/>
              </w:rPr>
              <w:t>Section</w:t>
            </w:r>
            <w:r w:rsidR="00D87774" w:rsidRPr="008571D5">
              <w:rPr>
                <w:sz w:val="24"/>
                <w:szCs w:val="24"/>
              </w:rPr>
              <w:t xml:space="preserve"> </w:t>
            </w:r>
            <w:r w:rsidR="001D0F44" w:rsidRPr="008571D5">
              <w:rPr>
                <w:sz w:val="24"/>
                <w:szCs w:val="24"/>
              </w:rPr>
              <w:t>82</w:t>
            </w:r>
          </w:p>
          <w:p w:rsidR="000464A8" w:rsidRPr="00B23D76" w:rsidRDefault="001D0F44" w:rsidP="001D0F44">
            <w:pPr>
              <w:pStyle w:val="ExpSectionText1"/>
              <w:ind w:firstLine="0"/>
              <w:jc w:val="left"/>
              <w:rPr>
                <w:sz w:val="24"/>
                <w:szCs w:val="24"/>
                <w:highlight w:val="yellow"/>
              </w:rPr>
            </w:pPr>
            <w:r w:rsidRPr="008571D5">
              <w:rPr>
                <w:sz w:val="24"/>
                <w:szCs w:val="24"/>
              </w:rPr>
              <w:t>[Clause</w:t>
            </w:r>
            <w:r w:rsidR="000464A8" w:rsidRPr="008571D5">
              <w:rPr>
                <w:sz w:val="24"/>
                <w:szCs w:val="24"/>
              </w:rPr>
              <w:t xml:space="preserve"> </w:t>
            </w:r>
            <w:r w:rsidRPr="008571D5">
              <w:rPr>
                <w:sz w:val="24"/>
                <w:szCs w:val="24"/>
              </w:rPr>
              <w:t>3</w:t>
            </w:r>
            <w:r w:rsidR="000464A8" w:rsidRPr="008571D5">
              <w:rPr>
                <w:sz w:val="24"/>
                <w:szCs w:val="24"/>
              </w:rPr>
              <w:t>]</w:t>
            </w:r>
          </w:p>
        </w:tc>
      </w:tr>
      <w:tr w:rsidR="0047421E" w:rsidRPr="00C70966" w:rsidTr="00600630">
        <w:tc>
          <w:tcPr>
            <w:tcW w:w="570" w:type="dxa"/>
          </w:tcPr>
          <w:p w:rsidR="0047421E" w:rsidRPr="0093337F" w:rsidRDefault="0047421E" w:rsidP="008944F3">
            <w:pPr>
              <w:pStyle w:val="ExpSectionText1"/>
              <w:ind w:firstLine="0"/>
              <w:rPr>
                <w:sz w:val="24"/>
                <w:szCs w:val="24"/>
              </w:rPr>
            </w:pPr>
            <w:r w:rsidRPr="0093337F">
              <w:rPr>
                <w:sz w:val="24"/>
                <w:szCs w:val="24"/>
              </w:rPr>
              <w:t>2</w:t>
            </w:r>
          </w:p>
        </w:tc>
        <w:tc>
          <w:tcPr>
            <w:tcW w:w="1806" w:type="dxa"/>
          </w:tcPr>
          <w:p w:rsidR="0047421E" w:rsidRDefault="008972F3" w:rsidP="00E74467">
            <w:pPr>
              <w:pStyle w:val="ExpSectionText1"/>
              <w:ind w:firstLine="0"/>
              <w:rPr>
                <w:sz w:val="24"/>
                <w:szCs w:val="24"/>
              </w:rPr>
            </w:pPr>
            <w:r>
              <w:rPr>
                <w:sz w:val="24"/>
                <w:szCs w:val="24"/>
              </w:rPr>
              <w:t xml:space="preserve">Revise </w:t>
            </w:r>
            <w:r w:rsidR="003C7273">
              <w:rPr>
                <w:sz w:val="24"/>
                <w:szCs w:val="24"/>
              </w:rPr>
              <w:t xml:space="preserve">the </w:t>
            </w:r>
            <w:r w:rsidR="0093337F" w:rsidRPr="0093337F">
              <w:rPr>
                <w:sz w:val="24"/>
                <w:szCs w:val="24"/>
              </w:rPr>
              <w:t xml:space="preserve">definition of “aircraft” for the purpose of zero-rating </w:t>
            </w:r>
            <w:r w:rsidR="008571D5" w:rsidRPr="008571D5">
              <w:rPr>
                <w:sz w:val="24"/>
                <w:szCs w:val="24"/>
                <w:lang w:val="en-GB"/>
              </w:rPr>
              <w:t>supplies made in relation to an aircraft</w:t>
            </w:r>
            <w:r w:rsidR="009821E5">
              <w:rPr>
                <w:sz w:val="24"/>
                <w:szCs w:val="24"/>
                <w:lang w:val="en-GB"/>
              </w:rPr>
              <w:t>,</w:t>
            </w:r>
            <w:r w:rsidR="008571D5" w:rsidRPr="008571D5">
              <w:rPr>
                <w:sz w:val="24"/>
                <w:szCs w:val="24"/>
                <w:lang w:val="en-GB"/>
              </w:rPr>
              <w:t xml:space="preserve"> </w:t>
            </w:r>
            <w:r w:rsidR="0093337F" w:rsidRPr="0093337F">
              <w:rPr>
                <w:sz w:val="24"/>
                <w:szCs w:val="24"/>
              </w:rPr>
              <w:t>and extend zero-rating to specific supplies made in relation to non-qualifying aircraft</w:t>
            </w:r>
          </w:p>
          <w:p w:rsidR="0084779E" w:rsidRDefault="0084779E" w:rsidP="00E74467">
            <w:pPr>
              <w:pStyle w:val="ExpSectionText1"/>
              <w:ind w:firstLine="0"/>
              <w:rPr>
                <w:sz w:val="24"/>
                <w:szCs w:val="24"/>
              </w:rPr>
            </w:pPr>
          </w:p>
          <w:p w:rsidR="0084779E" w:rsidRDefault="0084779E" w:rsidP="00E74467">
            <w:pPr>
              <w:pStyle w:val="ExpSectionText1"/>
              <w:ind w:firstLine="0"/>
              <w:rPr>
                <w:sz w:val="24"/>
                <w:szCs w:val="24"/>
              </w:rPr>
            </w:pPr>
          </w:p>
          <w:p w:rsidR="0084779E" w:rsidRDefault="0084779E" w:rsidP="00E74467">
            <w:pPr>
              <w:pStyle w:val="ExpSectionText1"/>
              <w:ind w:firstLine="0"/>
              <w:rPr>
                <w:sz w:val="24"/>
                <w:szCs w:val="24"/>
              </w:rPr>
            </w:pPr>
          </w:p>
          <w:p w:rsidR="0084779E" w:rsidRDefault="0084779E" w:rsidP="00E74467">
            <w:pPr>
              <w:pStyle w:val="ExpSectionText1"/>
              <w:ind w:firstLine="0"/>
              <w:rPr>
                <w:sz w:val="24"/>
                <w:szCs w:val="24"/>
              </w:rPr>
            </w:pPr>
          </w:p>
          <w:p w:rsidR="0084779E" w:rsidRDefault="0084779E" w:rsidP="00E74467">
            <w:pPr>
              <w:pStyle w:val="ExpSectionText1"/>
              <w:ind w:firstLine="0"/>
              <w:rPr>
                <w:sz w:val="24"/>
                <w:szCs w:val="24"/>
              </w:rPr>
            </w:pPr>
          </w:p>
          <w:p w:rsidR="0084779E" w:rsidRDefault="0084779E" w:rsidP="00E74467">
            <w:pPr>
              <w:pStyle w:val="ExpSectionText1"/>
              <w:ind w:firstLine="0"/>
              <w:rPr>
                <w:sz w:val="24"/>
                <w:szCs w:val="24"/>
              </w:rPr>
            </w:pPr>
          </w:p>
          <w:p w:rsidR="0084779E" w:rsidRDefault="0084779E" w:rsidP="00E74467">
            <w:pPr>
              <w:pStyle w:val="ExpSectionText1"/>
              <w:ind w:firstLine="0"/>
              <w:rPr>
                <w:sz w:val="24"/>
                <w:szCs w:val="24"/>
              </w:rPr>
            </w:pPr>
          </w:p>
          <w:p w:rsidR="0084779E" w:rsidRDefault="0084779E" w:rsidP="00E74467">
            <w:pPr>
              <w:pStyle w:val="ExpSectionText1"/>
              <w:ind w:firstLine="0"/>
              <w:rPr>
                <w:sz w:val="24"/>
                <w:szCs w:val="24"/>
              </w:rPr>
            </w:pPr>
          </w:p>
          <w:p w:rsidR="0084779E" w:rsidRDefault="0084779E" w:rsidP="00E74467">
            <w:pPr>
              <w:pStyle w:val="ExpSectionText1"/>
              <w:ind w:firstLine="0"/>
              <w:rPr>
                <w:sz w:val="24"/>
                <w:szCs w:val="24"/>
              </w:rPr>
            </w:pPr>
          </w:p>
          <w:p w:rsidR="0084779E" w:rsidRPr="0093337F" w:rsidRDefault="0084779E" w:rsidP="00E74467">
            <w:pPr>
              <w:pStyle w:val="ExpSectionText1"/>
              <w:ind w:firstLine="0"/>
              <w:rPr>
                <w:sz w:val="24"/>
                <w:szCs w:val="24"/>
                <w:lang w:val="en-GB"/>
              </w:rPr>
            </w:pPr>
          </w:p>
        </w:tc>
        <w:tc>
          <w:tcPr>
            <w:tcW w:w="5529" w:type="dxa"/>
          </w:tcPr>
          <w:p w:rsidR="0093337F" w:rsidRPr="0093337F" w:rsidRDefault="0093337F" w:rsidP="00D566D1">
            <w:pPr>
              <w:pStyle w:val="ExpSectionText1"/>
              <w:ind w:firstLine="0"/>
              <w:rPr>
                <w:sz w:val="24"/>
                <w:szCs w:val="24"/>
              </w:rPr>
            </w:pPr>
            <w:r w:rsidRPr="0093337F">
              <w:rPr>
                <w:sz w:val="24"/>
                <w:szCs w:val="24"/>
              </w:rPr>
              <w:t xml:space="preserve">Currently, “aircraft” for the purpose of zero-rating of GST is defined in the GST Act to refer to </w:t>
            </w:r>
          </w:p>
          <w:p w:rsidR="0093337F" w:rsidRPr="0093337F" w:rsidRDefault="0093337F" w:rsidP="00D566D1">
            <w:pPr>
              <w:pStyle w:val="ExpSectionText1"/>
              <w:numPr>
                <w:ilvl w:val="0"/>
                <w:numId w:val="45"/>
              </w:numPr>
              <w:rPr>
                <w:sz w:val="24"/>
                <w:szCs w:val="24"/>
              </w:rPr>
            </w:pPr>
            <w:r w:rsidRPr="0093337F">
              <w:rPr>
                <w:sz w:val="24"/>
                <w:szCs w:val="24"/>
              </w:rPr>
              <w:t>any aircraft which is not used or intended to be used for recreation or pleasure; or</w:t>
            </w:r>
          </w:p>
          <w:p w:rsidR="0093337F" w:rsidRPr="0093337F" w:rsidRDefault="0093337F" w:rsidP="00D566D1">
            <w:pPr>
              <w:pStyle w:val="ExpSectionText1"/>
              <w:numPr>
                <w:ilvl w:val="0"/>
                <w:numId w:val="45"/>
              </w:numPr>
              <w:rPr>
                <w:sz w:val="24"/>
                <w:szCs w:val="24"/>
              </w:rPr>
            </w:pPr>
            <w:r w:rsidRPr="0093337F">
              <w:rPr>
                <w:sz w:val="24"/>
                <w:szCs w:val="24"/>
              </w:rPr>
              <w:t>any aircraft which is used or intended to be used for recreation or pleasure if it is wholly used or intended to be wholly used for international travel.</w:t>
            </w:r>
          </w:p>
          <w:p w:rsidR="00D566D1" w:rsidRDefault="00A95761" w:rsidP="00D566D1">
            <w:pPr>
              <w:pStyle w:val="ExpSectionText1"/>
              <w:ind w:firstLine="0"/>
              <w:rPr>
                <w:sz w:val="24"/>
                <w:szCs w:val="24"/>
              </w:rPr>
            </w:pPr>
            <w:r>
              <w:rPr>
                <w:sz w:val="24"/>
                <w:szCs w:val="24"/>
              </w:rPr>
              <w:t>T</w:t>
            </w:r>
            <w:r w:rsidR="0093337F" w:rsidRPr="0093337F">
              <w:rPr>
                <w:sz w:val="24"/>
                <w:szCs w:val="24"/>
              </w:rPr>
              <w:t xml:space="preserve">he policy intent </w:t>
            </w:r>
            <w:r>
              <w:rPr>
                <w:sz w:val="24"/>
                <w:szCs w:val="24"/>
              </w:rPr>
              <w:t>is to zero-rate supplies of and supplies relating to aircrafts that are used for</w:t>
            </w:r>
            <w:r w:rsidR="0093337F" w:rsidRPr="0093337F">
              <w:rPr>
                <w:sz w:val="24"/>
                <w:szCs w:val="24"/>
              </w:rPr>
              <w:t xml:space="preserve"> international travel and international transportation of passengers and goods</w:t>
            </w:r>
            <w:r>
              <w:rPr>
                <w:sz w:val="24"/>
                <w:szCs w:val="24"/>
              </w:rPr>
              <w:t>.</w:t>
            </w:r>
            <w:r w:rsidRPr="0093337F">
              <w:rPr>
                <w:sz w:val="24"/>
                <w:szCs w:val="24"/>
              </w:rPr>
              <w:t xml:space="preserve"> </w:t>
            </w:r>
            <w:r w:rsidR="004C1308">
              <w:rPr>
                <w:sz w:val="24"/>
                <w:szCs w:val="24"/>
              </w:rPr>
              <w:t>To affirm this policy intent, t</w:t>
            </w:r>
            <w:r w:rsidR="0093337F" w:rsidRPr="0093337F">
              <w:rPr>
                <w:sz w:val="24"/>
                <w:szCs w:val="24"/>
              </w:rPr>
              <w:t xml:space="preserve">he definition of aircraft will be </w:t>
            </w:r>
            <w:r w:rsidR="00BC671A">
              <w:rPr>
                <w:sz w:val="24"/>
                <w:szCs w:val="24"/>
              </w:rPr>
              <w:t>revised</w:t>
            </w:r>
            <w:r w:rsidRPr="0093337F">
              <w:rPr>
                <w:sz w:val="24"/>
                <w:szCs w:val="24"/>
              </w:rPr>
              <w:t xml:space="preserve"> </w:t>
            </w:r>
            <w:r w:rsidR="0093337F" w:rsidRPr="0093337F">
              <w:rPr>
                <w:sz w:val="24"/>
                <w:szCs w:val="24"/>
              </w:rPr>
              <w:t>to refer to any aircraft that is wholly used or intended to be wholly used for international travel, or any military aircraft, regardless of whether the aircraft is used or intended to be used for recreation or pleasure.</w:t>
            </w:r>
          </w:p>
          <w:p w:rsidR="0093337F" w:rsidRDefault="0093337F" w:rsidP="00D566D1">
            <w:pPr>
              <w:pStyle w:val="ExpSectionText1"/>
              <w:ind w:firstLine="0"/>
              <w:rPr>
                <w:sz w:val="24"/>
                <w:szCs w:val="24"/>
              </w:rPr>
            </w:pPr>
            <w:r w:rsidRPr="0093337F">
              <w:rPr>
                <w:sz w:val="24"/>
                <w:szCs w:val="24"/>
              </w:rPr>
              <w:t>In addition, zero-rating will be extended to specific supplies made in relation to a non-qualifying aircraft, provided the supplies can be directly attributable to international flights</w:t>
            </w:r>
            <w:r w:rsidR="00557A9D">
              <w:rPr>
                <w:sz w:val="24"/>
                <w:szCs w:val="24"/>
              </w:rPr>
              <w:t>, as these supplies can be regarded as consumed outside Singapore</w:t>
            </w:r>
            <w:r w:rsidRPr="0093337F">
              <w:rPr>
                <w:sz w:val="24"/>
                <w:szCs w:val="24"/>
              </w:rPr>
              <w:t>.</w:t>
            </w:r>
          </w:p>
          <w:p w:rsidR="00D566D1" w:rsidRDefault="00D566D1" w:rsidP="0093337F">
            <w:pPr>
              <w:jc w:val="both"/>
              <w:rPr>
                <w:sz w:val="24"/>
                <w:szCs w:val="24"/>
              </w:rPr>
            </w:pPr>
          </w:p>
          <w:p w:rsidR="00D566D1" w:rsidRPr="0093337F" w:rsidRDefault="00D566D1" w:rsidP="0093337F">
            <w:pPr>
              <w:jc w:val="both"/>
              <w:rPr>
                <w:sz w:val="24"/>
                <w:szCs w:val="24"/>
              </w:rPr>
            </w:pPr>
            <w:r w:rsidRPr="0093337F">
              <w:rPr>
                <w:sz w:val="24"/>
                <w:szCs w:val="24"/>
              </w:rPr>
              <w:t xml:space="preserve">For more information on the change, please refer to the </w:t>
            </w:r>
            <w:hyperlink r:id="rId9" w:history="1">
              <w:r w:rsidRPr="002F4293">
                <w:rPr>
                  <w:rStyle w:val="Hyperlink"/>
                  <w:sz w:val="24"/>
                  <w:szCs w:val="24"/>
                </w:rPr>
                <w:t>draft Goods and Services Tax (International Services) (Amendment) Order 2015</w:t>
              </w:r>
            </w:hyperlink>
            <w:r w:rsidRPr="0093337F">
              <w:rPr>
                <w:color w:val="0000FF"/>
                <w:sz w:val="24"/>
                <w:szCs w:val="24"/>
              </w:rPr>
              <w:t>.</w:t>
            </w:r>
            <w:bookmarkStart w:id="0" w:name="_GoBack"/>
            <w:bookmarkEnd w:id="0"/>
            <w:r w:rsidRPr="0093337F">
              <w:rPr>
                <w:sz w:val="24"/>
                <w:szCs w:val="24"/>
              </w:rPr>
              <w:t xml:space="preserve"> </w:t>
            </w:r>
          </w:p>
          <w:p w:rsidR="00E33711" w:rsidRPr="0093337F" w:rsidRDefault="0093337F" w:rsidP="0093337F">
            <w:pPr>
              <w:spacing w:before="120" w:after="120"/>
              <w:jc w:val="both"/>
              <w:rPr>
                <w:sz w:val="24"/>
                <w:szCs w:val="24"/>
              </w:rPr>
            </w:pPr>
            <w:r w:rsidRPr="0093337F">
              <w:rPr>
                <w:sz w:val="24"/>
                <w:szCs w:val="24"/>
              </w:rPr>
              <w:t>The change will take effect from 1 January 2016.</w:t>
            </w:r>
          </w:p>
        </w:tc>
        <w:tc>
          <w:tcPr>
            <w:tcW w:w="1842" w:type="dxa"/>
          </w:tcPr>
          <w:p w:rsidR="00F62684" w:rsidRPr="008571D5" w:rsidRDefault="00F62684" w:rsidP="00600630">
            <w:pPr>
              <w:pStyle w:val="ExpSectionText1"/>
              <w:ind w:firstLine="0"/>
              <w:jc w:val="left"/>
              <w:rPr>
                <w:sz w:val="24"/>
                <w:szCs w:val="24"/>
              </w:rPr>
            </w:pPr>
            <w:r w:rsidRPr="008571D5">
              <w:rPr>
                <w:sz w:val="24"/>
                <w:szCs w:val="24"/>
              </w:rPr>
              <w:t xml:space="preserve">Section </w:t>
            </w:r>
            <w:r w:rsidR="007F4F3E" w:rsidRPr="008571D5">
              <w:rPr>
                <w:sz w:val="24"/>
                <w:szCs w:val="24"/>
              </w:rPr>
              <w:t>2</w:t>
            </w:r>
            <w:r w:rsidR="001D0F44" w:rsidRPr="008571D5">
              <w:rPr>
                <w:sz w:val="24"/>
                <w:szCs w:val="24"/>
              </w:rPr>
              <w:t xml:space="preserve">1 and new </w:t>
            </w:r>
            <w:r w:rsidR="000F59A8" w:rsidRPr="008571D5">
              <w:rPr>
                <w:sz w:val="24"/>
                <w:szCs w:val="24"/>
              </w:rPr>
              <w:t>Tenth Schedule of the GST (</w:t>
            </w:r>
            <w:r w:rsidR="001D0F44" w:rsidRPr="008571D5">
              <w:rPr>
                <w:sz w:val="24"/>
                <w:szCs w:val="24"/>
              </w:rPr>
              <w:t>International Services</w:t>
            </w:r>
            <w:r w:rsidR="00A16F21">
              <w:rPr>
                <w:sz w:val="24"/>
                <w:szCs w:val="24"/>
              </w:rPr>
              <w:t>)</w:t>
            </w:r>
            <w:r w:rsidR="001D0F44" w:rsidRPr="008571D5">
              <w:rPr>
                <w:sz w:val="24"/>
                <w:szCs w:val="24"/>
              </w:rPr>
              <w:t xml:space="preserve"> Order </w:t>
            </w:r>
          </w:p>
          <w:p w:rsidR="0047421E" w:rsidRPr="00B23D19" w:rsidRDefault="00F62684" w:rsidP="001D0F44">
            <w:pPr>
              <w:pStyle w:val="ExpSectionText1"/>
              <w:ind w:firstLine="0"/>
              <w:jc w:val="left"/>
              <w:rPr>
                <w:sz w:val="24"/>
                <w:szCs w:val="24"/>
              </w:rPr>
            </w:pPr>
            <w:r w:rsidRPr="008571D5">
              <w:rPr>
                <w:sz w:val="24"/>
                <w:szCs w:val="24"/>
              </w:rPr>
              <w:t>[</w:t>
            </w:r>
            <w:r w:rsidR="001D0F44" w:rsidRPr="008571D5">
              <w:rPr>
                <w:sz w:val="24"/>
                <w:szCs w:val="24"/>
              </w:rPr>
              <w:t>Clause</w:t>
            </w:r>
            <w:r w:rsidR="00487638" w:rsidRPr="008571D5">
              <w:rPr>
                <w:sz w:val="24"/>
                <w:szCs w:val="24"/>
              </w:rPr>
              <w:t xml:space="preserve"> 2</w:t>
            </w:r>
            <w:r w:rsidRPr="008571D5">
              <w:rPr>
                <w:sz w:val="24"/>
                <w:szCs w:val="24"/>
              </w:rPr>
              <w:t>]</w:t>
            </w:r>
          </w:p>
        </w:tc>
      </w:tr>
      <w:tr w:rsidR="00600630" w:rsidRPr="00C70966" w:rsidTr="00600630">
        <w:tc>
          <w:tcPr>
            <w:tcW w:w="570" w:type="dxa"/>
          </w:tcPr>
          <w:p w:rsidR="00600630" w:rsidRPr="0093337F" w:rsidRDefault="00600630" w:rsidP="008944F3">
            <w:pPr>
              <w:pStyle w:val="ExpSectionText1"/>
              <w:ind w:firstLine="0"/>
              <w:rPr>
                <w:sz w:val="24"/>
                <w:szCs w:val="24"/>
              </w:rPr>
            </w:pPr>
            <w:r w:rsidRPr="0093337F">
              <w:rPr>
                <w:sz w:val="24"/>
                <w:szCs w:val="24"/>
              </w:rPr>
              <w:lastRenderedPageBreak/>
              <w:t>3</w:t>
            </w:r>
          </w:p>
        </w:tc>
        <w:tc>
          <w:tcPr>
            <w:tcW w:w="1806" w:type="dxa"/>
          </w:tcPr>
          <w:p w:rsidR="00600630" w:rsidRDefault="0093337F" w:rsidP="00E74467">
            <w:pPr>
              <w:pStyle w:val="ExpSectionText1"/>
              <w:ind w:firstLine="0"/>
              <w:rPr>
                <w:sz w:val="24"/>
                <w:szCs w:val="24"/>
              </w:rPr>
            </w:pPr>
            <w:r w:rsidRPr="0093337F">
              <w:rPr>
                <w:sz w:val="24"/>
                <w:szCs w:val="24"/>
              </w:rPr>
              <w:t>Clarify the scope of zero-rating in relation to merchandise for sale on board an aircraft or ship</w:t>
            </w:r>
          </w:p>
          <w:p w:rsidR="0084779E" w:rsidRPr="0093337F" w:rsidRDefault="0084779E" w:rsidP="00E74467">
            <w:pPr>
              <w:pStyle w:val="ExpSectionText1"/>
              <w:ind w:firstLine="0"/>
              <w:rPr>
                <w:sz w:val="24"/>
                <w:szCs w:val="24"/>
              </w:rPr>
            </w:pPr>
          </w:p>
        </w:tc>
        <w:tc>
          <w:tcPr>
            <w:tcW w:w="5529" w:type="dxa"/>
          </w:tcPr>
          <w:p w:rsidR="00E33711" w:rsidRPr="0093337F" w:rsidRDefault="0093337F" w:rsidP="005F353C">
            <w:pPr>
              <w:pStyle w:val="ExpSectionText1"/>
              <w:ind w:firstLine="0"/>
              <w:rPr>
                <w:sz w:val="24"/>
                <w:szCs w:val="24"/>
              </w:rPr>
            </w:pPr>
            <w:r w:rsidRPr="0093337F">
              <w:rPr>
                <w:sz w:val="24"/>
                <w:szCs w:val="24"/>
              </w:rPr>
              <w:t xml:space="preserve">For legal clarity, the GST Act </w:t>
            </w:r>
            <w:r>
              <w:rPr>
                <w:sz w:val="24"/>
                <w:szCs w:val="24"/>
              </w:rPr>
              <w:t xml:space="preserve">will be amended </w:t>
            </w:r>
            <w:r w:rsidRPr="0093337F">
              <w:rPr>
                <w:sz w:val="24"/>
                <w:szCs w:val="24"/>
              </w:rPr>
              <w:t xml:space="preserve">to make it clear that zero-rating applies to the supply of the goods which are for use as merchandise for retail sale on board an aircraft or ship. </w:t>
            </w:r>
            <w:r w:rsidR="00471396" w:rsidRPr="0093337F">
              <w:rPr>
                <w:sz w:val="24"/>
                <w:szCs w:val="24"/>
              </w:rPr>
              <w:t xml:space="preserve">This is a technical amendment with no policy change. </w:t>
            </w:r>
          </w:p>
        </w:tc>
        <w:tc>
          <w:tcPr>
            <w:tcW w:w="1842" w:type="dxa"/>
          </w:tcPr>
          <w:p w:rsidR="00600630" w:rsidRPr="008571D5" w:rsidRDefault="00600630" w:rsidP="00600630">
            <w:pPr>
              <w:pStyle w:val="ExpSectionText1"/>
              <w:ind w:firstLine="0"/>
              <w:jc w:val="left"/>
              <w:rPr>
                <w:sz w:val="24"/>
                <w:szCs w:val="24"/>
              </w:rPr>
            </w:pPr>
            <w:r w:rsidRPr="008571D5">
              <w:rPr>
                <w:sz w:val="24"/>
                <w:szCs w:val="24"/>
              </w:rPr>
              <w:t>Section</w:t>
            </w:r>
            <w:r w:rsidR="00060525" w:rsidRPr="008571D5">
              <w:rPr>
                <w:sz w:val="24"/>
                <w:szCs w:val="24"/>
              </w:rPr>
              <w:t xml:space="preserve"> 21</w:t>
            </w:r>
            <w:r w:rsidR="000255E9" w:rsidRPr="008571D5">
              <w:rPr>
                <w:sz w:val="24"/>
                <w:szCs w:val="24"/>
              </w:rPr>
              <w:t xml:space="preserve"> </w:t>
            </w:r>
          </w:p>
          <w:p w:rsidR="00600630" w:rsidRPr="00B23D19" w:rsidRDefault="00600630" w:rsidP="001D0F44">
            <w:pPr>
              <w:pStyle w:val="ExpSectionText1"/>
              <w:ind w:firstLine="0"/>
              <w:jc w:val="left"/>
              <w:rPr>
                <w:sz w:val="24"/>
                <w:szCs w:val="24"/>
              </w:rPr>
            </w:pPr>
            <w:r w:rsidRPr="008571D5">
              <w:rPr>
                <w:sz w:val="24"/>
                <w:szCs w:val="24"/>
              </w:rPr>
              <w:t>[</w:t>
            </w:r>
            <w:r w:rsidR="001D0F44" w:rsidRPr="008571D5">
              <w:rPr>
                <w:sz w:val="24"/>
                <w:szCs w:val="24"/>
              </w:rPr>
              <w:t>Clause</w:t>
            </w:r>
            <w:r w:rsidR="000255E9" w:rsidRPr="008571D5">
              <w:rPr>
                <w:sz w:val="24"/>
                <w:szCs w:val="24"/>
              </w:rPr>
              <w:t xml:space="preserve"> </w:t>
            </w:r>
            <w:r w:rsidR="001D0F44" w:rsidRPr="008571D5">
              <w:rPr>
                <w:sz w:val="24"/>
                <w:szCs w:val="24"/>
              </w:rPr>
              <w:t>2</w:t>
            </w:r>
            <w:r w:rsidRPr="008571D5">
              <w:rPr>
                <w:sz w:val="24"/>
                <w:szCs w:val="24"/>
              </w:rPr>
              <w:t>]</w:t>
            </w:r>
          </w:p>
        </w:tc>
      </w:tr>
    </w:tbl>
    <w:p w:rsidR="00FD365F" w:rsidRPr="00D051D4" w:rsidRDefault="00FD365F" w:rsidP="00FD365F">
      <w:pPr>
        <w:rPr>
          <w:sz w:val="24"/>
          <w:szCs w:val="24"/>
        </w:rPr>
      </w:pPr>
    </w:p>
    <w:p w:rsidR="003C13BE" w:rsidRDefault="003C13BE" w:rsidP="0084779E">
      <w:pPr>
        <w:pStyle w:val="BodyText2"/>
        <w:jc w:val="both"/>
      </w:pPr>
    </w:p>
    <w:sectPr w:rsidR="003C13BE" w:rsidSect="00D77EAB">
      <w:pgSz w:w="11909" w:h="16834" w:code="9"/>
      <w:pgMar w:top="1440" w:right="720" w:bottom="1440" w:left="1152"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F78" w:rsidRPr="00E46828" w:rsidRDefault="00954F78" w:rsidP="00C70966">
      <w:pPr>
        <w:rPr>
          <w:sz w:val="16"/>
        </w:rPr>
      </w:pPr>
      <w:r>
        <w:separator/>
      </w:r>
    </w:p>
  </w:endnote>
  <w:endnote w:type="continuationSeparator" w:id="0">
    <w:p w:rsidR="00954F78" w:rsidRPr="00E46828" w:rsidRDefault="00954F78" w:rsidP="00C70966">
      <w:pPr>
        <w:rPr>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F78" w:rsidRPr="00E46828" w:rsidRDefault="00954F78" w:rsidP="00C70966">
      <w:pPr>
        <w:rPr>
          <w:sz w:val="16"/>
        </w:rPr>
      </w:pPr>
      <w:r>
        <w:separator/>
      </w:r>
    </w:p>
  </w:footnote>
  <w:footnote w:type="continuationSeparator" w:id="0">
    <w:p w:rsidR="00954F78" w:rsidRPr="00E46828" w:rsidRDefault="00954F78" w:rsidP="00C70966">
      <w:pPr>
        <w:rPr>
          <w:sz w:val="16"/>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263"/>
    <w:multiLevelType w:val="hybridMultilevel"/>
    <w:tmpl w:val="2FFAE15E"/>
    <w:lvl w:ilvl="0" w:tplc="0809001B">
      <w:start w:val="1"/>
      <w:numFmt w:val="lowerRoman"/>
      <w:lvlText w:val="%1."/>
      <w:lvlJc w:val="right"/>
      <w:pPr>
        <w:ind w:left="720" w:hanging="360"/>
      </w:pPr>
    </w:lvl>
    <w:lvl w:ilvl="1" w:tplc="48090015">
      <w:start w:val="1"/>
      <w:numFmt w:val="upperLetter"/>
      <w:lvlText w:val="%2."/>
      <w:lvlJc w:val="left"/>
      <w:pPr>
        <w:ind w:left="1440" w:hanging="360"/>
      </w:pPr>
      <w:rPr>
        <w:rFonts w:hint="default"/>
        <w:u w:val="non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403FC9"/>
    <w:multiLevelType w:val="hybridMultilevel"/>
    <w:tmpl w:val="07ACC260"/>
    <w:lvl w:ilvl="0" w:tplc="3AD8E0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65F17F2"/>
    <w:multiLevelType w:val="hybridMultilevel"/>
    <w:tmpl w:val="AD7C19D6"/>
    <w:lvl w:ilvl="0" w:tplc="01D24CE4">
      <w:start w:val="1"/>
      <w:numFmt w:val="lowerRoman"/>
      <w:lvlText w:val="(%1)"/>
      <w:lvlJc w:val="left"/>
      <w:pPr>
        <w:ind w:left="360" w:hanging="360"/>
      </w:pPr>
    </w:lvl>
    <w:lvl w:ilvl="1" w:tplc="48090019">
      <w:start w:val="1"/>
      <w:numFmt w:val="lowerLetter"/>
      <w:lvlText w:val="%2."/>
      <w:lvlJc w:val="left"/>
      <w:pPr>
        <w:ind w:left="1080" w:hanging="360"/>
      </w:pPr>
    </w:lvl>
    <w:lvl w:ilvl="2" w:tplc="4809001B">
      <w:start w:val="1"/>
      <w:numFmt w:val="lowerRoman"/>
      <w:lvlText w:val="%3."/>
      <w:lvlJc w:val="right"/>
      <w:pPr>
        <w:ind w:left="1800" w:hanging="180"/>
      </w:pPr>
    </w:lvl>
    <w:lvl w:ilvl="3" w:tplc="4809000F">
      <w:start w:val="1"/>
      <w:numFmt w:val="decimal"/>
      <w:lvlText w:val="%4."/>
      <w:lvlJc w:val="left"/>
      <w:pPr>
        <w:ind w:left="2520" w:hanging="360"/>
      </w:pPr>
    </w:lvl>
    <w:lvl w:ilvl="4" w:tplc="48090019">
      <w:start w:val="1"/>
      <w:numFmt w:val="lowerLetter"/>
      <w:lvlText w:val="%5."/>
      <w:lvlJc w:val="left"/>
      <w:pPr>
        <w:ind w:left="3240" w:hanging="360"/>
      </w:pPr>
    </w:lvl>
    <w:lvl w:ilvl="5" w:tplc="4809001B">
      <w:start w:val="1"/>
      <w:numFmt w:val="lowerRoman"/>
      <w:lvlText w:val="%6."/>
      <w:lvlJc w:val="right"/>
      <w:pPr>
        <w:ind w:left="3960" w:hanging="180"/>
      </w:pPr>
    </w:lvl>
    <w:lvl w:ilvl="6" w:tplc="4809000F">
      <w:start w:val="1"/>
      <w:numFmt w:val="decimal"/>
      <w:lvlText w:val="%7."/>
      <w:lvlJc w:val="left"/>
      <w:pPr>
        <w:ind w:left="4680" w:hanging="360"/>
      </w:pPr>
    </w:lvl>
    <w:lvl w:ilvl="7" w:tplc="48090019">
      <w:start w:val="1"/>
      <w:numFmt w:val="lowerLetter"/>
      <w:lvlText w:val="%8."/>
      <w:lvlJc w:val="left"/>
      <w:pPr>
        <w:ind w:left="5400" w:hanging="360"/>
      </w:pPr>
    </w:lvl>
    <w:lvl w:ilvl="8" w:tplc="4809001B">
      <w:start w:val="1"/>
      <w:numFmt w:val="lowerRoman"/>
      <w:lvlText w:val="%9."/>
      <w:lvlJc w:val="right"/>
      <w:pPr>
        <w:ind w:left="6120" w:hanging="180"/>
      </w:pPr>
    </w:lvl>
  </w:abstractNum>
  <w:abstractNum w:abstractNumId="3">
    <w:nsid w:val="08AC688F"/>
    <w:multiLevelType w:val="hybridMultilevel"/>
    <w:tmpl w:val="820C97B8"/>
    <w:lvl w:ilvl="0" w:tplc="09AA3B50">
      <w:start w:val="1"/>
      <w:numFmt w:val="lowerLetter"/>
      <w:lvlText w:val="%1."/>
      <w:lvlJc w:val="left"/>
      <w:pPr>
        <w:tabs>
          <w:tab w:val="num" w:pos="1080"/>
        </w:tabs>
        <w:ind w:left="1080" w:hanging="720"/>
      </w:pPr>
      <w:rPr>
        <w:rFonts w:hint="default"/>
        <w:b w:val="0"/>
      </w:rPr>
    </w:lvl>
    <w:lvl w:ilvl="1" w:tplc="8DF46A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BF0054"/>
    <w:multiLevelType w:val="hybridMultilevel"/>
    <w:tmpl w:val="5756EB2E"/>
    <w:lvl w:ilvl="0" w:tplc="2EE6A440">
      <w:start w:val="1"/>
      <w:numFmt w:val="lowerRoman"/>
      <w:lvlText w:val="(%1)"/>
      <w:lvlJc w:val="righ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5">
    <w:nsid w:val="0E6577AC"/>
    <w:multiLevelType w:val="hybridMultilevel"/>
    <w:tmpl w:val="CB1EBCAC"/>
    <w:lvl w:ilvl="0" w:tplc="D6DE9D2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DA06E3"/>
    <w:multiLevelType w:val="hybridMultilevel"/>
    <w:tmpl w:val="7996CF1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0375A4"/>
    <w:multiLevelType w:val="hybridMultilevel"/>
    <w:tmpl w:val="DECAAC40"/>
    <w:lvl w:ilvl="0" w:tplc="01D24CE4">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nsid w:val="191C0F25"/>
    <w:multiLevelType w:val="hybridMultilevel"/>
    <w:tmpl w:val="801076A6"/>
    <w:lvl w:ilvl="0" w:tplc="DDCED39C">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1282AB9"/>
    <w:multiLevelType w:val="hybridMultilevel"/>
    <w:tmpl w:val="98BABFEA"/>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3D82391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16A1213"/>
    <w:multiLevelType w:val="hybridMultilevel"/>
    <w:tmpl w:val="15444ECE"/>
    <w:lvl w:ilvl="0" w:tplc="09AA3B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4CB4B69"/>
    <w:multiLevelType w:val="hybridMultilevel"/>
    <w:tmpl w:val="8F96D320"/>
    <w:lvl w:ilvl="0" w:tplc="A148E5A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CD7BD9"/>
    <w:multiLevelType w:val="hybridMultilevel"/>
    <w:tmpl w:val="5756EB2E"/>
    <w:lvl w:ilvl="0" w:tplc="2EE6A440">
      <w:start w:val="1"/>
      <w:numFmt w:val="lowerRoman"/>
      <w:lvlText w:val="(%1)"/>
      <w:lvlJc w:val="righ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13">
    <w:nsid w:val="268204CC"/>
    <w:multiLevelType w:val="hybridMultilevel"/>
    <w:tmpl w:val="2A4E4E52"/>
    <w:lvl w:ilvl="0" w:tplc="15E2BFDC">
      <w:start w:val="1"/>
      <w:numFmt w:val="lowerLetter"/>
      <w:lvlText w:val="%1."/>
      <w:lvlJc w:val="left"/>
      <w:pPr>
        <w:tabs>
          <w:tab w:val="num" w:pos="1080"/>
        </w:tabs>
        <w:ind w:left="1080" w:hanging="360"/>
      </w:pPr>
      <w:rPr>
        <w:rFonts w:hint="default"/>
      </w:rPr>
    </w:lvl>
    <w:lvl w:ilvl="1" w:tplc="0164A88C">
      <w:start w:val="1"/>
      <w:numFmt w:val="decimal"/>
      <w:lvlText w:val="%2."/>
      <w:lvlJc w:val="left"/>
      <w:pPr>
        <w:tabs>
          <w:tab w:val="num" w:pos="2880"/>
        </w:tabs>
        <w:ind w:left="1800" w:firstLine="0"/>
      </w:pPr>
      <w:rPr>
        <w:rFonts w:ascii="Times New Roman" w:hAnsi="Times New Roman" w:hint="default"/>
        <w:b w:val="0"/>
        <w:i w:val="0"/>
        <w:sz w:val="28"/>
        <w:szCs w:val="28"/>
      </w:rPr>
    </w:lvl>
    <w:lvl w:ilvl="2" w:tplc="93A6B6C6" w:tentative="1">
      <w:start w:val="1"/>
      <w:numFmt w:val="lowerRoman"/>
      <w:lvlText w:val="%3."/>
      <w:lvlJc w:val="right"/>
      <w:pPr>
        <w:tabs>
          <w:tab w:val="num" w:pos="2880"/>
        </w:tabs>
        <w:ind w:left="2880" w:hanging="180"/>
      </w:pPr>
    </w:lvl>
    <w:lvl w:ilvl="3" w:tplc="44306606" w:tentative="1">
      <w:start w:val="1"/>
      <w:numFmt w:val="decimal"/>
      <w:lvlText w:val="%4."/>
      <w:lvlJc w:val="left"/>
      <w:pPr>
        <w:tabs>
          <w:tab w:val="num" w:pos="3600"/>
        </w:tabs>
        <w:ind w:left="3600" w:hanging="360"/>
      </w:pPr>
    </w:lvl>
    <w:lvl w:ilvl="4" w:tplc="92289F6C" w:tentative="1">
      <w:start w:val="1"/>
      <w:numFmt w:val="lowerLetter"/>
      <w:lvlText w:val="%5."/>
      <w:lvlJc w:val="left"/>
      <w:pPr>
        <w:tabs>
          <w:tab w:val="num" w:pos="4320"/>
        </w:tabs>
        <w:ind w:left="4320" w:hanging="360"/>
      </w:pPr>
    </w:lvl>
    <w:lvl w:ilvl="5" w:tplc="90081CAC" w:tentative="1">
      <w:start w:val="1"/>
      <w:numFmt w:val="lowerRoman"/>
      <w:lvlText w:val="%6."/>
      <w:lvlJc w:val="right"/>
      <w:pPr>
        <w:tabs>
          <w:tab w:val="num" w:pos="5040"/>
        </w:tabs>
        <w:ind w:left="5040" w:hanging="180"/>
      </w:pPr>
    </w:lvl>
    <w:lvl w:ilvl="6" w:tplc="60F888DC" w:tentative="1">
      <w:start w:val="1"/>
      <w:numFmt w:val="decimal"/>
      <w:lvlText w:val="%7."/>
      <w:lvlJc w:val="left"/>
      <w:pPr>
        <w:tabs>
          <w:tab w:val="num" w:pos="5760"/>
        </w:tabs>
        <w:ind w:left="5760" w:hanging="360"/>
      </w:pPr>
    </w:lvl>
    <w:lvl w:ilvl="7" w:tplc="CD40CD98" w:tentative="1">
      <w:start w:val="1"/>
      <w:numFmt w:val="lowerLetter"/>
      <w:lvlText w:val="%8."/>
      <w:lvlJc w:val="left"/>
      <w:pPr>
        <w:tabs>
          <w:tab w:val="num" w:pos="6480"/>
        </w:tabs>
        <w:ind w:left="6480" w:hanging="360"/>
      </w:pPr>
    </w:lvl>
    <w:lvl w:ilvl="8" w:tplc="EA204AE8" w:tentative="1">
      <w:start w:val="1"/>
      <w:numFmt w:val="lowerRoman"/>
      <w:lvlText w:val="%9."/>
      <w:lvlJc w:val="right"/>
      <w:pPr>
        <w:tabs>
          <w:tab w:val="num" w:pos="7200"/>
        </w:tabs>
        <w:ind w:left="7200" w:hanging="180"/>
      </w:pPr>
    </w:lvl>
  </w:abstractNum>
  <w:abstractNum w:abstractNumId="14">
    <w:nsid w:val="28796F2B"/>
    <w:multiLevelType w:val="hybridMultilevel"/>
    <w:tmpl w:val="44107CC6"/>
    <w:lvl w:ilvl="0" w:tplc="40D8197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89C1C8B"/>
    <w:multiLevelType w:val="hybridMultilevel"/>
    <w:tmpl w:val="BB1CCFE0"/>
    <w:lvl w:ilvl="0" w:tplc="71789E4E">
      <w:start w:val="1"/>
      <w:numFmt w:val="lowerLetter"/>
      <w:lvlText w:val="(%1)"/>
      <w:lvlJc w:val="left"/>
      <w:pPr>
        <w:ind w:left="720" w:hanging="360"/>
      </w:pPr>
      <w:rPr>
        <w:rFonts w:hint="default"/>
        <w:b w:val="0"/>
        <w:i w:val="0"/>
        <w:color w:val="auto"/>
        <w:sz w:val="24"/>
        <w:szCs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14311B"/>
    <w:multiLevelType w:val="hybridMultilevel"/>
    <w:tmpl w:val="329CED44"/>
    <w:lvl w:ilvl="0" w:tplc="48090017">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nsid w:val="367D1576"/>
    <w:multiLevelType w:val="hybridMultilevel"/>
    <w:tmpl w:val="71B0C93A"/>
    <w:lvl w:ilvl="0" w:tplc="48090017">
      <w:start w:val="1"/>
      <w:numFmt w:val="lowerLetter"/>
      <w:lvlText w:val="%1)"/>
      <w:lvlJc w:val="left"/>
      <w:pPr>
        <w:ind w:left="39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696452B"/>
    <w:multiLevelType w:val="hybridMultilevel"/>
    <w:tmpl w:val="7EFAA4D2"/>
    <w:lvl w:ilvl="0" w:tplc="E34A4B0E">
      <w:start w:val="1"/>
      <w:numFmt w:val="lowerRoman"/>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D779EC"/>
    <w:multiLevelType w:val="hybridMultilevel"/>
    <w:tmpl w:val="021E87CC"/>
    <w:lvl w:ilvl="0" w:tplc="08DA07FA">
      <w:start w:val="1"/>
      <w:numFmt w:val="lowerRoman"/>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3E70DC5C">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A725C10"/>
    <w:multiLevelType w:val="hybridMultilevel"/>
    <w:tmpl w:val="5756EB2E"/>
    <w:lvl w:ilvl="0" w:tplc="2EE6A440">
      <w:start w:val="1"/>
      <w:numFmt w:val="lowerRoman"/>
      <w:lvlText w:val="(%1)"/>
      <w:lvlJc w:val="right"/>
      <w:pPr>
        <w:ind w:left="754" w:hanging="360"/>
      </w:pPr>
    </w:lvl>
    <w:lvl w:ilvl="1" w:tplc="48090019" w:tentative="1">
      <w:start w:val="1"/>
      <w:numFmt w:val="lowerLetter"/>
      <w:lvlText w:val="%2."/>
      <w:lvlJc w:val="left"/>
      <w:pPr>
        <w:ind w:left="1474" w:hanging="360"/>
      </w:pPr>
    </w:lvl>
    <w:lvl w:ilvl="2" w:tplc="4809001B" w:tentative="1">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21">
    <w:nsid w:val="3AB870A1"/>
    <w:multiLevelType w:val="hybridMultilevel"/>
    <w:tmpl w:val="97AC3C3C"/>
    <w:lvl w:ilvl="0" w:tplc="48090017">
      <w:start w:val="1"/>
      <w:numFmt w:val="lowerLetter"/>
      <w:lvlText w:val="%1)"/>
      <w:lvlJc w:val="left"/>
      <w:pPr>
        <w:ind w:left="360" w:hanging="360"/>
      </w:pPr>
    </w:lvl>
    <w:lvl w:ilvl="1" w:tplc="48090019">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2">
    <w:nsid w:val="3BD522FD"/>
    <w:multiLevelType w:val="hybridMultilevel"/>
    <w:tmpl w:val="E92E3B0A"/>
    <w:lvl w:ilvl="0" w:tplc="09AA3B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FEC0C18"/>
    <w:multiLevelType w:val="hybridMultilevel"/>
    <w:tmpl w:val="E92E3B6A"/>
    <w:lvl w:ilvl="0" w:tplc="DD20CE7A">
      <w:start w:val="1"/>
      <w:numFmt w:val="lowerLetter"/>
      <w:lvlText w:val="%1."/>
      <w:lvlJc w:val="left"/>
      <w:pPr>
        <w:ind w:left="1440" w:hanging="360"/>
      </w:pPr>
      <w:rPr>
        <w:color w:val="auto"/>
      </w:rPr>
    </w:lvl>
    <w:lvl w:ilvl="1" w:tplc="58B0D470">
      <w:start w:val="1"/>
      <w:numFmt w:val="lowerRoman"/>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4">
    <w:nsid w:val="41BA5129"/>
    <w:multiLevelType w:val="hybridMultilevel"/>
    <w:tmpl w:val="97AC3C3C"/>
    <w:lvl w:ilvl="0" w:tplc="48090017">
      <w:start w:val="1"/>
      <w:numFmt w:val="lowerLetter"/>
      <w:lvlText w:val="%1)"/>
      <w:lvlJc w:val="left"/>
      <w:pPr>
        <w:ind w:left="394" w:hanging="360"/>
      </w:pPr>
    </w:lvl>
    <w:lvl w:ilvl="1" w:tplc="48090019" w:tentative="1">
      <w:start w:val="1"/>
      <w:numFmt w:val="lowerLetter"/>
      <w:lvlText w:val="%2."/>
      <w:lvlJc w:val="left"/>
      <w:pPr>
        <w:ind w:left="1114" w:hanging="360"/>
      </w:pPr>
    </w:lvl>
    <w:lvl w:ilvl="2" w:tplc="4809001B" w:tentative="1">
      <w:start w:val="1"/>
      <w:numFmt w:val="lowerRoman"/>
      <w:lvlText w:val="%3."/>
      <w:lvlJc w:val="right"/>
      <w:pPr>
        <w:ind w:left="1834" w:hanging="180"/>
      </w:pPr>
    </w:lvl>
    <w:lvl w:ilvl="3" w:tplc="4809000F" w:tentative="1">
      <w:start w:val="1"/>
      <w:numFmt w:val="decimal"/>
      <w:lvlText w:val="%4."/>
      <w:lvlJc w:val="left"/>
      <w:pPr>
        <w:ind w:left="2554" w:hanging="360"/>
      </w:pPr>
    </w:lvl>
    <w:lvl w:ilvl="4" w:tplc="48090019" w:tentative="1">
      <w:start w:val="1"/>
      <w:numFmt w:val="lowerLetter"/>
      <w:lvlText w:val="%5."/>
      <w:lvlJc w:val="left"/>
      <w:pPr>
        <w:ind w:left="3274" w:hanging="360"/>
      </w:pPr>
    </w:lvl>
    <w:lvl w:ilvl="5" w:tplc="4809001B" w:tentative="1">
      <w:start w:val="1"/>
      <w:numFmt w:val="lowerRoman"/>
      <w:lvlText w:val="%6."/>
      <w:lvlJc w:val="right"/>
      <w:pPr>
        <w:ind w:left="3994" w:hanging="180"/>
      </w:pPr>
    </w:lvl>
    <w:lvl w:ilvl="6" w:tplc="4809000F" w:tentative="1">
      <w:start w:val="1"/>
      <w:numFmt w:val="decimal"/>
      <w:lvlText w:val="%7."/>
      <w:lvlJc w:val="left"/>
      <w:pPr>
        <w:ind w:left="4714" w:hanging="360"/>
      </w:pPr>
    </w:lvl>
    <w:lvl w:ilvl="7" w:tplc="48090019" w:tentative="1">
      <w:start w:val="1"/>
      <w:numFmt w:val="lowerLetter"/>
      <w:lvlText w:val="%8."/>
      <w:lvlJc w:val="left"/>
      <w:pPr>
        <w:ind w:left="5434" w:hanging="360"/>
      </w:pPr>
    </w:lvl>
    <w:lvl w:ilvl="8" w:tplc="4809001B" w:tentative="1">
      <w:start w:val="1"/>
      <w:numFmt w:val="lowerRoman"/>
      <w:lvlText w:val="%9."/>
      <w:lvlJc w:val="right"/>
      <w:pPr>
        <w:ind w:left="6154" w:hanging="180"/>
      </w:pPr>
    </w:lvl>
  </w:abstractNum>
  <w:abstractNum w:abstractNumId="25">
    <w:nsid w:val="43D87C59"/>
    <w:multiLevelType w:val="hybridMultilevel"/>
    <w:tmpl w:val="6E96F782"/>
    <w:lvl w:ilvl="0" w:tplc="08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4275D10"/>
    <w:multiLevelType w:val="hybridMultilevel"/>
    <w:tmpl w:val="138AD44C"/>
    <w:lvl w:ilvl="0" w:tplc="E34A4B0E">
      <w:start w:val="1"/>
      <w:numFmt w:val="lowerRoman"/>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7">
    <w:nsid w:val="45A75BE2"/>
    <w:multiLevelType w:val="hybridMultilevel"/>
    <w:tmpl w:val="13EC8278"/>
    <w:lvl w:ilvl="0" w:tplc="D5C6B0AA">
      <w:start w:val="1"/>
      <w:numFmt w:val="lowerRoman"/>
      <w:lvlText w:val="(%1)"/>
      <w:lvlJc w:val="left"/>
      <w:pPr>
        <w:ind w:left="1374" w:hanging="720"/>
      </w:pPr>
      <w:rPr>
        <w:rFonts w:ascii="Times New Roman" w:hAnsi="Times New Roman" w:cs="Times New Roman" w:hint="default"/>
      </w:rPr>
    </w:lvl>
    <w:lvl w:ilvl="1" w:tplc="48090019" w:tentative="1">
      <w:start w:val="1"/>
      <w:numFmt w:val="lowerLetter"/>
      <w:lvlText w:val="%2."/>
      <w:lvlJc w:val="left"/>
      <w:pPr>
        <w:ind w:left="1734" w:hanging="360"/>
      </w:pPr>
    </w:lvl>
    <w:lvl w:ilvl="2" w:tplc="4809001B" w:tentative="1">
      <w:start w:val="1"/>
      <w:numFmt w:val="lowerRoman"/>
      <w:lvlText w:val="%3."/>
      <w:lvlJc w:val="right"/>
      <w:pPr>
        <w:ind w:left="2454" w:hanging="180"/>
      </w:pPr>
    </w:lvl>
    <w:lvl w:ilvl="3" w:tplc="4809000F" w:tentative="1">
      <w:start w:val="1"/>
      <w:numFmt w:val="decimal"/>
      <w:lvlText w:val="%4."/>
      <w:lvlJc w:val="left"/>
      <w:pPr>
        <w:ind w:left="3174" w:hanging="360"/>
      </w:pPr>
    </w:lvl>
    <w:lvl w:ilvl="4" w:tplc="48090019" w:tentative="1">
      <w:start w:val="1"/>
      <w:numFmt w:val="lowerLetter"/>
      <w:lvlText w:val="%5."/>
      <w:lvlJc w:val="left"/>
      <w:pPr>
        <w:ind w:left="3894" w:hanging="360"/>
      </w:pPr>
    </w:lvl>
    <w:lvl w:ilvl="5" w:tplc="4809001B" w:tentative="1">
      <w:start w:val="1"/>
      <w:numFmt w:val="lowerRoman"/>
      <w:lvlText w:val="%6."/>
      <w:lvlJc w:val="right"/>
      <w:pPr>
        <w:ind w:left="4614" w:hanging="180"/>
      </w:pPr>
    </w:lvl>
    <w:lvl w:ilvl="6" w:tplc="4809000F" w:tentative="1">
      <w:start w:val="1"/>
      <w:numFmt w:val="decimal"/>
      <w:lvlText w:val="%7."/>
      <w:lvlJc w:val="left"/>
      <w:pPr>
        <w:ind w:left="5334" w:hanging="360"/>
      </w:pPr>
    </w:lvl>
    <w:lvl w:ilvl="7" w:tplc="48090019" w:tentative="1">
      <w:start w:val="1"/>
      <w:numFmt w:val="lowerLetter"/>
      <w:lvlText w:val="%8."/>
      <w:lvlJc w:val="left"/>
      <w:pPr>
        <w:ind w:left="6054" w:hanging="360"/>
      </w:pPr>
    </w:lvl>
    <w:lvl w:ilvl="8" w:tplc="4809001B" w:tentative="1">
      <w:start w:val="1"/>
      <w:numFmt w:val="lowerRoman"/>
      <w:lvlText w:val="%9."/>
      <w:lvlJc w:val="right"/>
      <w:pPr>
        <w:ind w:left="6774" w:hanging="180"/>
      </w:pPr>
    </w:lvl>
  </w:abstractNum>
  <w:abstractNum w:abstractNumId="28">
    <w:nsid w:val="45DB2428"/>
    <w:multiLevelType w:val="hybridMultilevel"/>
    <w:tmpl w:val="8F869768"/>
    <w:lvl w:ilvl="0" w:tplc="63FAEA24">
      <w:start w:val="1"/>
      <w:numFmt w:val="lowerLetter"/>
      <w:lvlText w:val="%1."/>
      <w:lvlJc w:val="left"/>
      <w:pPr>
        <w:tabs>
          <w:tab w:val="num" w:pos="720"/>
        </w:tabs>
        <w:ind w:left="720" w:hanging="360"/>
      </w:pPr>
      <w:rPr>
        <w:rFont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E34A4B0E">
      <w:start w:val="1"/>
      <w:numFmt w:val="lowerRoman"/>
      <w:lvlText w:val="(%3)"/>
      <w:lvlJc w:val="left"/>
      <w:pPr>
        <w:ind w:left="2775" w:hanging="975"/>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CB86A6C"/>
    <w:multiLevelType w:val="hybridMultilevel"/>
    <w:tmpl w:val="D1902450"/>
    <w:lvl w:ilvl="0" w:tplc="D8862D28">
      <w:start w:val="2"/>
      <w:numFmt w:val="lowerLetter"/>
      <w:lvlText w:val="%1."/>
      <w:lvlJc w:val="left"/>
      <w:pPr>
        <w:tabs>
          <w:tab w:val="num" w:pos="1080"/>
        </w:tabs>
        <w:ind w:left="1080" w:hanging="720"/>
      </w:pPr>
      <w:rPr>
        <w:rFonts w:hint="default"/>
      </w:rPr>
    </w:lvl>
    <w:lvl w:ilvl="1" w:tplc="D0EA1FCA" w:tentative="1">
      <w:start w:val="1"/>
      <w:numFmt w:val="lowerLetter"/>
      <w:lvlText w:val="%2."/>
      <w:lvlJc w:val="left"/>
      <w:pPr>
        <w:tabs>
          <w:tab w:val="num" w:pos="1440"/>
        </w:tabs>
        <w:ind w:left="1440" w:hanging="360"/>
      </w:pPr>
    </w:lvl>
    <w:lvl w:ilvl="2" w:tplc="CE4CDEC4" w:tentative="1">
      <w:start w:val="1"/>
      <w:numFmt w:val="lowerRoman"/>
      <w:lvlText w:val="%3."/>
      <w:lvlJc w:val="right"/>
      <w:pPr>
        <w:tabs>
          <w:tab w:val="num" w:pos="2160"/>
        </w:tabs>
        <w:ind w:left="2160" w:hanging="180"/>
      </w:pPr>
    </w:lvl>
    <w:lvl w:ilvl="3" w:tplc="84309AD0" w:tentative="1">
      <w:start w:val="1"/>
      <w:numFmt w:val="decimal"/>
      <w:lvlText w:val="%4."/>
      <w:lvlJc w:val="left"/>
      <w:pPr>
        <w:tabs>
          <w:tab w:val="num" w:pos="2880"/>
        </w:tabs>
        <w:ind w:left="2880" w:hanging="360"/>
      </w:pPr>
    </w:lvl>
    <w:lvl w:ilvl="4" w:tplc="BD7CB8E6" w:tentative="1">
      <w:start w:val="1"/>
      <w:numFmt w:val="lowerLetter"/>
      <w:lvlText w:val="%5."/>
      <w:lvlJc w:val="left"/>
      <w:pPr>
        <w:tabs>
          <w:tab w:val="num" w:pos="3600"/>
        </w:tabs>
        <w:ind w:left="3600" w:hanging="360"/>
      </w:pPr>
    </w:lvl>
    <w:lvl w:ilvl="5" w:tplc="FF38A67E" w:tentative="1">
      <w:start w:val="1"/>
      <w:numFmt w:val="lowerRoman"/>
      <w:lvlText w:val="%6."/>
      <w:lvlJc w:val="right"/>
      <w:pPr>
        <w:tabs>
          <w:tab w:val="num" w:pos="4320"/>
        </w:tabs>
        <w:ind w:left="4320" w:hanging="180"/>
      </w:pPr>
    </w:lvl>
    <w:lvl w:ilvl="6" w:tplc="E3802C78" w:tentative="1">
      <w:start w:val="1"/>
      <w:numFmt w:val="decimal"/>
      <w:lvlText w:val="%7."/>
      <w:lvlJc w:val="left"/>
      <w:pPr>
        <w:tabs>
          <w:tab w:val="num" w:pos="5040"/>
        </w:tabs>
        <w:ind w:left="5040" w:hanging="360"/>
      </w:pPr>
    </w:lvl>
    <w:lvl w:ilvl="7" w:tplc="43DEF532" w:tentative="1">
      <w:start w:val="1"/>
      <w:numFmt w:val="lowerLetter"/>
      <w:lvlText w:val="%8."/>
      <w:lvlJc w:val="left"/>
      <w:pPr>
        <w:tabs>
          <w:tab w:val="num" w:pos="5760"/>
        </w:tabs>
        <w:ind w:left="5760" w:hanging="360"/>
      </w:pPr>
    </w:lvl>
    <w:lvl w:ilvl="8" w:tplc="23CA785A" w:tentative="1">
      <w:start w:val="1"/>
      <w:numFmt w:val="lowerRoman"/>
      <w:lvlText w:val="%9."/>
      <w:lvlJc w:val="right"/>
      <w:pPr>
        <w:tabs>
          <w:tab w:val="num" w:pos="6480"/>
        </w:tabs>
        <w:ind w:left="6480" w:hanging="180"/>
      </w:pPr>
    </w:lvl>
  </w:abstractNum>
  <w:abstractNum w:abstractNumId="30">
    <w:nsid w:val="4D6F6C23"/>
    <w:multiLevelType w:val="hybridMultilevel"/>
    <w:tmpl w:val="55DE84A4"/>
    <w:lvl w:ilvl="0" w:tplc="A148E5AA">
      <w:start w:val="1"/>
      <w:numFmt w:val="lowerRoman"/>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1">
    <w:nsid w:val="536B7FE7"/>
    <w:multiLevelType w:val="hybridMultilevel"/>
    <w:tmpl w:val="47B0BA32"/>
    <w:lvl w:ilvl="0" w:tplc="E9BA42AC">
      <w:start w:val="1"/>
      <w:numFmt w:val="lowerRoman"/>
      <w:lvlText w:val="(%1)"/>
      <w:lvlJc w:val="left"/>
      <w:pPr>
        <w:ind w:left="1080" w:hanging="72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nsid w:val="53C03D4F"/>
    <w:multiLevelType w:val="hybridMultilevel"/>
    <w:tmpl w:val="8E5CC9B0"/>
    <w:lvl w:ilvl="0" w:tplc="48090017">
      <w:start w:val="1"/>
      <w:numFmt w:val="lowerLetter"/>
      <w:lvlText w:val="%1)"/>
      <w:lvlJc w:val="left"/>
      <w:pPr>
        <w:ind w:left="754" w:hanging="360"/>
      </w:pPr>
    </w:lvl>
    <w:lvl w:ilvl="1" w:tplc="48090019" w:tentative="1">
      <w:start w:val="1"/>
      <w:numFmt w:val="lowerLetter"/>
      <w:lvlText w:val="%2."/>
      <w:lvlJc w:val="left"/>
      <w:pPr>
        <w:ind w:left="1474" w:hanging="360"/>
      </w:pPr>
    </w:lvl>
    <w:lvl w:ilvl="2" w:tplc="4809001B">
      <w:start w:val="1"/>
      <w:numFmt w:val="lowerRoman"/>
      <w:lvlText w:val="%3."/>
      <w:lvlJc w:val="right"/>
      <w:pPr>
        <w:ind w:left="2194" w:hanging="180"/>
      </w:p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33">
    <w:nsid w:val="573B34BD"/>
    <w:multiLevelType w:val="hybridMultilevel"/>
    <w:tmpl w:val="E3DE7A04"/>
    <w:lvl w:ilvl="0" w:tplc="E72E6C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9380F4A"/>
    <w:multiLevelType w:val="hybridMultilevel"/>
    <w:tmpl w:val="D9FC2670"/>
    <w:lvl w:ilvl="0" w:tplc="8DF46A2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C405401"/>
    <w:multiLevelType w:val="hybridMultilevel"/>
    <w:tmpl w:val="CB62122E"/>
    <w:lvl w:ilvl="0" w:tplc="A148E5A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5F6B607A"/>
    <w:multiLevelType w:val="hybridMultilevel"/>
    <w:tmpl w:val="E39EBFD8"/>
    <w:lvl w:ilvl="0" w:tplc="E34A4B0E">
      <w:start w:val="1"/>
      <w:numFmt w:val="lowerRoman"/>
      <w:lvlText w:val="(%1)"/>
      <w:lvlJc w:val="left"/>
      <w:pPr>
        <w:ind w:left="1429" w:hanging="360"/>
      </w:pPr>
    </w:lvl>
    <w:lvl w:ilvl="1" w:tplc="48090019">
      <w:start w:val="1"/>
      <w:numFmt w:val="lowerLetter"/>
      <w:lvlText w:val="%2."/>
      <w:lvlJc w:val="left"/>
      <w:pPr>
        <w:ind w:left="2149" w:hanging="360"/>
      </w:pPr>
    </w:lvl>
    <w:lvl w:ilvl="2" w:tplc="4809001B">
      <w:start w:val="1"/>
      <w:numFmt w:val="lowerRoman"/>
      <w:lvlText w:val="%3."/>
      <w:lvlJc w:val="right"/>
      <w:pPr>
        <w:ind w:left="2869" w:hanging="180"/>
      </w:pPr>
    </w:lvl>
    <w:lvl w:ilvl="3" w:tplc="4809000F">
      <w:start w:val="1"/>
      <w:numFmt w:val="decimal"/>
      <w:lvlText w:val="%4."/>
      <w:lvlJc w:val="left"/>
      <w:pPr>
        <w:ind w:left="3589" w:hanging="360"/>
      </w:pPr>
    </w:lvl>
    <w:lvl w:ilvl="4" w:tplc="48090019">
      <w:start w:val="1"/>
      <w:numFmt w:val="lowerLetter"/>
      <w:lvlText w:val="%5."/>
      <w:lvlJc w:val="left"/>
      <w:pPr>
        <w:ind w:left="4309" w:hanging="360"/>
      </w:pPr>
    </w:lvl>
    <w:lvl w:ilvl="5" w:tplc="4809001B">
      <w:start w:val="1"/>
      <w:numFmt w:val="lowerRoman"/>
      <w:lvlText w:val="%6."/>
      <w:lvlJc w:val="right"/>
      <w:pPr>
        <w:ind w:left="5029" w:hanging="180"/>
      </w:pPr>
    </w:lvl>
    <w:lvl w:ilvl="6" w:tplc="4809000F">
      <w:start w:val="1"/>
      <w:numFmt w:val="decimal"/>
      <w:lvlText w:val="%7."/>
      <w:lvlJc w:val="left"/>
      <w:pPr>
        <w:ind w:left="5749" w:hanging="360"/>
      </w:pPr>
    </w:lvl>
    <w:lvl w:ilvl="7" w:tplc="48090019">
      <w:start w:val="1"/>
      <w:numFmt w:val="lowerLetter"/>
      <w:lvlText w:val="%8."/>
      <w:lvlJc w:val="left"/>
      <w:pPr>
        <w:ind w:left="6469" w:hanging="360"/>
      </w:pPr>
    </w:lvl>
    <w:lvl w:ilvl="8" w:tplc="4809001B">
      <w:start w:val="1"/>
      <w:numFmt w:val="lowerRoman"/>
      <w:lvlText w:val="%9."/>
      <w:lvlJc w:val="right"/>
      <w:pPr>
        <w:ind w:left="7189" w:hanging="180"/>
      </w:pPr>
    </w:lvl>
  </w:abstractNum>
  <w:abstractNum w:abstractNumId="37">
    <w:nsid w:val="64FA2862"/>
    <w:multiLevelType w:val="hybridMultilevel"/>
    <w:tmpl w:val="0FD6EC9C"/>
    <w:lvl w:ilvl="0" w:tplc="08090019">
      <w:start w:val="1"/>
      <w:numFmt w:val="lowerLetter"/>
      <w:lvlText w:val="%1."/>
      <w:lvlJc w:val="left"/>
      <w:pPr>
        <w:ind w:left="753" w:hanging="360"/>
      </w:pPr>
    </w:lvl>
    <w:lvl w:ilvl="1" w:tplc="08090019">
      <w:start w:val="1"/>
      <w:numFmt w:val="lowerLetter"/>
      <w:lvlText w:val="%2."/>
      <w:lvlJc w:val="left"/>
      <w:pPr>
        <w:ind w:left="1473" w:hanging="360"/>
      </w:pPr>
    </w:lvl>
    <w:lvl w:ilvl="2" w:tplc="8C806B4E">
      <w:start w:val="1"/>
      <w:numFmt w:val="lowerRoman"/>
      <w:lvlText w:val="%3."/>
      <w:lvlJc w:val="left"/>
      <w:pPr>
        <w:ind w:left="2193" w:hanging="180"/>
      </w:pPr>
      <w:rPr>
        <w:rFonts w:hint="default"/>
      </w:r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38">
    <w:nsid w:val="6AC96CDF"/>
    <w:multiLevelType w:val="hybridMultilevel"/>
    <w:tmpl w:val="DF8A35D0"/>
    <w:lvl w:ilvl="0" w:tplc="CC6E49C6">
      <w:start w:val="10"/>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CCB7C89"/>
    <w:multiLevelType w:val="hybridMultilevel"/>
    <w:tmpl w:val="ECC2651C"/>
    <w:lvl w:ilvl="0" w:tplc="720E0D00">
      <w:start w:val="1"/>
      <w:numFmt w:val="decimal"/>
      <w:lvlText w:val="%1."/>
      <w:lvlJc w:val="left"/>
      <w:pPr>
        <w:tabs>
          <w:tab w:val="num" w:pos="1080"/>
        </w:tabs>
        <w:ind w:left="1080" w:hanging="720"/>
      </w:pPr>
      <w:rPr>
        <w:rFonts w:hint="default"/>
        <w:b w:val="0"/>
      </w:rPr>
    </w:lvl>
    <w:lvl w:ilvl="1" w:tplc="8DF46A2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D495F74"/>
    <w:multiLevelType w:val="hybridMultilevel"/>
    <w:tmpl w:val="9E36253C"/>
    <w:lvl w:ilvl="0" w:tplc="08090017">
      <w:start w:val="1"/>
      <w:numFmt w:val="lowerLetter"/>
      <w:lvlText w:val="%1)"/>
      <w:lvlJc w:val="left"/>
      <w:pPr>
        <w:tabs>
          <w:tab w:val="num" w:pos="720"/>
        </w:tabs>
        <w:ind w:left="720" w:hanging="360"/>
      </w:pPr>
      <w:rPr>
        <w:rFonts w:hint="default"/>
      </w:rPr>
    </w:lvl>
    <w:lvl w:ilvl="1" w:tplc="C90AFB02">
      <w:start w:val="1"/>
      <w:numFmt w:val="lowerRoman"/>
      <w:lvlText w:val="%2."/>
      <w:lvlJc w:val="left"/>
      <w:pPr>
        <w:tabs>
          <w:tab w:val="num" w:pos="1440"/>
        </w:tabs>
        <w:ind w:left="1440" w:hanging="360"/>
      </w:pPr>
      <w:rPr>
        <w:rFonts w:hint="default"/>
        <w:b w:val="0"/>
        <w:i w:val="0"/>
        <w:sz w:val="24"/>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EDD53EF"/>
    <w:multiLevelType w:val="hybridMultilevel"/>
    <w:tmpl w:val="55DE84A4"/>
    <w:lvl w:ilvl="0" w:tplc="A148E5AA">
      <w:start w:val="1"/>
      <w:numFmt w:val="lowerRoman"/>
      <w:lvlText w:val="%1."/>
      <w:lvlJc w:val="left"/>
      <w:pPr>
        <w:ind w:left="787" w:hanging="360"/>
      </w:pPr>
      <w:rPr>
        <w:rFonts w:hint="default"/>
      </w:rPr>
    </w:lvl>
    <w:lvl w:ilvl="1" w:tplc="08090019" w:tentative="1">
      <w:start w:val="1"/>
      <w:numFmt w:val="lowerLetter"/>
      <w:lvlText w:val="%2."/>
      <w:lvlJc w:val="left"/>
      <w:pPr>
        <w:ind w:left="1507" w:hanging="360"/>
      </w:pPr>
    </w:lvl>
    <w:lvl w:ilvl="2" w:tplc="0809001B" w:tentative="1">
      <w:start w:val="1"/>
      <w:numFmt w:val="lowerRoman"/>
      <w:lvlText w:val="%3."/>
      <w:lvlJc w:val="right"/>
      <w:pPr>
        <w:ind w:left="2227" w:hanging="180"/>
      </w:pPr>
    </w:lvl>
    <w:lvl w:ilvl="3" w:tplc="0809000F" w:tentative="1">
      <w:start w:val="1"/>
      <w:numFmt w:val="decimal"/>
      <w:lvlText w:val="%4."/>
      <w:lvlJc w:val="left"/>
      <w:pPr>
        <w:ind w:left="2947" w:hanging="360"/>
      </w:pPr>
    </w:lvl>
    <w:lvl w:ilvl="4" w:tplc="08090019" w:tentative="1">
      <w:start w:val="1"/>
      <w:numFmt w:val="lowerLetter"/>
      <w:lvlText w:val="%5."/>
      <w:lvlJc w:val="left"/>
      <w:pPr>
        <w:ind w:left="3667" w:hanging="360"/>
      </w:p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42">
    <w:nsid w:val="718976DD"/>
    <w:multiLevelType w:val="hybridMultilevel"/>
    <w:tmpl w:val="8274FDA2"/>
    <w:lvl w:ilvl="0" w:tplc="48090017">
      <w:start w:val="1"/>
      <w:numFmt w:val="lowerLetter"/>
      <w:lvlText w:val="%1)"/>
      <w:lvlJc w:val="left"/>
      <w:pPr>
        <w:ind w:left="754" w:hanging="360"/>
      </w:pPr>
    </w:lvl>
    <w:lvl w:ilvl="1" w:tplc="48090019" w:tentative="1">
      <w:start w:val="1"/>
      <w:numFmt w:val="lowerLetter"/>
      <w:lvlText w:val="%2."/>
      <w:lvlJc w:val="left"/>
      <w:pPr>
        <w:ind w:left="1474" w:hanging="360"/>
      </w:pPr>
    </w:lvl>
    <w:lvl w:ilvl="2" w:tplc="BF76C82E">
      <w:start w:val="1"/>
      <w:numFmt w:val="lowerLetter"/>
      <w:lvlText w:val="(%3)"/>
      <w:lvlJc w:val="left"/>
      <w:pPr>
        <w:ind w:left="2194" w:hanging="180"/>
      </w:pPr>
      <w:rPr>
        <w:rFonts w:hint="default"/>
        <w:sz w:val="24"/>
        <w:szCs w:val="24"/>
      </w:rPr>
    </w:lvl>
    <w:lvl w:ilvl="3" w:tplc="4809000F" w:tentative="1">
      <w:start w:val="1"/>
      <w:numFmt w:val="decimal"/>
      <w:lvlText w:val="%4."/>
      <w:lvlJc w:val="left"/>
      <w:pPr>
        <w:ind w:left="2914" w:hanging="360"/>
      </w:pPr>
    </w:lvl>
    <w:lvl w:ilvl="4" w:tplc="48090019" w:tentative="1">
      <w:start w:val="1"/>
      <w:numFmt w:val="lowerLetter"/>
      <w:lvlText w:val="%5."/>
      <w:lvlJc w:val="left"/>
      <w:pPr>
        <w:ind w:left="3634" w:hanging="360"/>
      </w:pPr>
    </w:lvl>
    <w:lvl w:ilvl="5" w:tplc="4809001B" w:tentative="1">
      <w:start w:val="1"/>
      <w:numFmt w:val="lowerRoman"/>
      <w:lvlText w:val="%6."/>
      <w:lvlJc w:val="right"/>
      <w:pPr>
        <w:ind w:left="4354" w:hanging="180"/>
      </w:pPr>
    </w:lvl>
    <w:lvl w:ilvl="6" w:tplc="4809000F" w:tentative="1">
      <w:start w:val="1"/>
      <w:numFmt w:val="decimal"/>
      <w:lvlText w:val="%7."/>
      <w:lvlJc w:val="left"/>
      <w:pPr>
        <w:ind w:left="5074" w:hanging="360"/>
      </w:pPr>
    </w:lvl>
    <w:lvl w:ilvl="7" w:tplc="48090019" w:tentative="1">
      <w:start w:val="1"/>
      <w:numFmt w:val="lowerLetter"/>
      <w:lvlText w:val="%8."/>
      <w:lvlJc w:val="left"/>
      <w:pPr>
        <w:ind w:left="5794" w:hanging="360"/>
      </w:pPr>
    </w:lvl>
    <w:lvl w:ilvl="8" w:tplc="4809001B" w:tentative="1">
      <w:start w:val="1"/>
      <w:numFmt w:val="lowerRoman"/>
      <w:lvlText w:val="%9."/>
      <w:lvlJc w:val="right"/>
      <w:pPr>
        <w:ind w:left="6514" w:hanging="180"/>
      </w:pPr>
    </w:lvl>
  </w:abstractNum>
  <w:abstractNum w:abstractNumId="43">
    <w:nsid w:val="76056DA4"/>
    <w:multiLevelType w:val="hybridMultilevel"/>
    <w:tmpl w:val="8328F342"/>
    <w:lvl w:ilvl="0" w:tplc="C40479F0">
      <w:start w:val="1"/>
      <w:numFmt w:val="lowerRoman"/>
      <w:lvlText w:val="(%1)"/>
      <w:lvlJc w:val="left"/>
      <w:pPr>
        <w:ind w:left="1080" w:hanging="720"/>
      </w:pPr>
      <w:rPr>
        <w:rFonts w:hint="default"/>
        <w:color w:val="00000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num w:numId="1">
    <w:abstractNumId w:val="13"/>
  </w:num>
  <w:num w:numId="2">
    <w:abstractNumId w:val="29"/>
  </w:num>
  <w:num w:numId="3">
    <w:abstractNumId w:val="38"/>
  </w:num>
  <w:num w:numId="4">
    <w:abstractNumId w:val="39"/>
  </w:num>
  <w:num w:numId="5">
    <w:abstractNumId w:val="34"/>
  </w:num>
  <w:num w:numId="6">
    <w:abstractNumId w:val="0"/>
  </w:num>
  <w:num w:numId="7">
    <w:abstractNumId w:val="24"/>
  </w:num>
  <w:num w:numId="8">
    <w:abstractNumId w:val="20"/>
  </w:num>
  <w:num w:numId="9">
    <w:abstractNumId w:val="4"/>
  </w:num>
  <w:num w:numId="10">
    <w:abstractNumId w:val="21"/>
  </w:num>
  <w:num w:numId="11">
    <w:abstractNumId w:val="12"/>
  </w:num>
  <w:num w:numId="12">
    <w:abstractNumId w:val="28"/>
  </w:num>
  <w:num w:numId="13">
    <w:abstractNumId w:val="17"/>
  </w:num>
  <w:num w:numId="14">
    <w:abstractNumId w:val="6"/>
  </w:num>
  <w:num w:numId="15">
    <w:abstractNumId w:val="15"/>
  </w:num>
  <w:num w:numId="16">
    <w:abstractNumId w:val="7"/>
  </w:num>
  <w:num w:numId="17">
    <w:abstractNumId w:val="31"/>
  </w:num>
  <w:num w:numId="18">
    <w:abstractNumId w:val="27"/>
  </w:num>
  <w:num w:numId="19">
    <w:abstractNumId w:val="19"/>
  </w:num>
  <w:num w:numId="20">
    <w:abstractNumId w:val="43"/>
  </w:num>
  <w:num w:numId="21">
    <w:abstractNumId w:val="16"/>
  </w:num>
  <w:num w:numId="22">
    <w:abstractNumId w:val="32"/>
  </w:num>
  <w:num w:numId="23">
    <w:abstractNumId w:val="42"/>
  </w:num>
  <w:num w:numId="24">
    <w:abstractNumId w:val="30"/>
  </w:num>
  <w:num w:numId="25">
    <w:abstractNumId w:val="37"/>
  </w:num>
  <w:num w:numId="26">
    <w:abstractNumId w:val="9"/>
  </w:num>
  <w:num w:numId="27">
    <w:abstractNumId w:val="41"/>
  </w:num>
  <w:num w:numId="28">
    <w:abstractNumId w:val="14"/>
  </w:num>
  <w:num w:numId="29">
    <w:abstractNumId w:val="1"/>
  </w:num>
  <w:num w:numId="30">
    <w:abstractNumId w:val="3"/>
  </w:num>
  <w:num w:numId="31">
    <w:abstractNumId w:val="25"/>
  </w:num>
  <w:num w:numId="32">
    <w:abstractNumId w:val="18"/>
  </w:num>
  <w:num w:numId="33">
    <w:abstractNumId w:val="8"/>
  </w:num>
  <w:num w:numId="34">
    <w:abstractNumId w:val="40"/>
  </w:num>
  <w:num w:numId="35">
    <w:abstractNumId w:val="35"/>
  </w:num>
  <w:num w:numId="36">
    <w:abstractNumId w:val="33"/>
  </w:num>
  <w:num w:numId="37">
    <w:abstractNumId w:val="11"/>
  </w:num>
  <w:num w:numId="38">
    <w:abstractNumId w:val="10"/>
  </w:num>
  <w:num w:numId="39">
    <w:abstractNumId w:val="22"/>
  </w:num>
  <w:num w:numId="40">
    <w:abstractNumId w:val="5"/>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E29EF"/>
    <w:rsid w:val="00001F68"/>
    <w:rsid w:val="00001FD6"/>
    <w:rsid w:val="00003306"/>
    <w:rsid w:val="00007338"/>
    <w:rsid w:val="00010704"/>
    <w:rsid w:val="00010F1D"/>
    <w:rsid w:val="0001240E"/>
    <w:rsid w:val="00015A8A"/>
    <w:rsid w:val="00015C51"/>
    <w:rsid w:val="00020295"/>
    <w:rsid w:val="00020964"/>
    <w:rsid w:val="00020B8F"/>
    <w:rsid w:val="000238FA"/>
    <w:rsid w:val="00024880"/>
    <w:rsid w:val="000255E9"/>
    <w:rsid w:val="00025877"/>
    <w:rsid w:val="000258F0"/>
    <w:rsid w:val="00027F43"/>
    <w:rsid w:val="0003016C"/>
    <w:rsid w:val="0003164E"/>
    <w:rsid w:val="00036E58"/>
    <w:rsid w:val="0003716F"/>
    <w:rsid w:val="000409E1"/>
    <w:rsid w:val="00040BC2"/>
    <w:rsid w:val="000464A8"/>
    <w:rsid w:val="00046CE2"/>
    <w:rsid w:val="00050B82"/>
    <w:rsid w:val="00055347"/>
    <w:rsid w:val="00056646"/>
    <w:rsid w:val="00060525"/>
    <w:rsid w:val="000656B9"/>
    <w:rsid w:val="000666CB"/>
    <w:rsid w:val="00067C66"/>
    <w:rsid w:val="000728B1"/>
    <w:rsid w:val="00076C33"/>
    <w:rsid w:val="00077A8E"/>
    <w:rsid w:val="000808F1"/>
    <w:rsid w:val="000815B6"/>
    <w:rsid w:val="000820AC"/>
    <w:rsid w:val="00083A54"/>
    <w:rsid w:val="00084698"/>
    <w:rsid w:val="00084E5D"/>
    <w:rsid w:val="00086B02"/>
    <w:rsid w:val="00087B14"/>
    <w:rsid w:val="0009278E"/>
    <w:rsid w:val="00095DDB"/>
    <w:rsid w:val="000976EB"/>
    <w:rsid w:val="000A0238"/>
    <w:rsid w:val="000A1DE2"/>
    <w:rsid w:val="000A26B7"/>
    <w:rsid w:val="000A2E7B"/>
    <w:rsid w:val="000A306F"/>
    <w:rsid w:val="000A3A4A"/>
    <w:rsid w:val="000A7829"/>
    <w:rsid w:val="000B152F"/>
    <w:rsid w:val="000C1E22"/>
    <w:rsid w:val="000C4108"/>
    <w:rsid w:val="000C52FB"/>
    <w:rsid w:val="000C5860"/>
    <w:rsid w:val="000C6214"/>
    <w:rsid w:val="000C636D"/>
    <w:rsid w:val="000C7076"/>
    <w:rsid w:val="000D42C7"/>
    <w:rsid w:val="000D553A"/>
    <w:rsid w:val="000D6E35"/>
    <w:rsid w:val="000D7B74"/>
    <w:rsid w:val="000E48C2"/>
    <w:rsid w:val="000E5486"/>
    <w:rsid w:val="000E676E"/>
    <w:rsid w:val="000F2B2D"/>
    <w:rsid w:val="000F59A8"/>
    <w:rsid w:val="000F6A0A"/>
    <w:rsid w:val="00100A37"/>
    <w:rsid w:val="00101DB3"/>
    <w:rsid w:val="001024F4"/>
    <w:rsid w:val="00102541"/>
    <w:rsid w:val="00105827"/>
    <w:rsid w:val="0011085E"/>
    <w:rsid w:val="00113F0A"/>
    <w:rsid w:val="001163C1"/>
    <w:rsid w:val="00117A89"/>
    <w:rsid w:val="001237DC"/>
    <w:rsid w:val="00124EDF"/>
    <w:rsid w:val="00130BE8"/>
    <w:rsid w:val="00130E75"/>
    <w:rsid w:val="00132A0A"/>
    <w:rsid w:val="00134D22"/>
    <w:rsid w:val="00135DAA"/>
    <w:rsid w:val="00136D59"/>
    <w:rsid w:val="0013745C"/>
    <w:rsid w:val="00137C59"/>
    <w:rsid w:val="00140543"/>
    <w:rsid w:val="00140BD0"/>
    <w:rsid w:val="001420B7"/>
    <w:rsid w:val="001462AE"/>
    <w:rsid w:val="0014670C"/>
    <w:rsid w:val="0015028B"/>
    <w:rsid w:val="00152384"/>
    <w:rsid w:val="00152F03"/>
    <w:rsid w:val="0015509A"/>
    <w:rsid w:val="00173490"/>
    <w:rsid w:val="00174105"/>
    <w:rsid w:val="00174D39"/>
    <w:rsid w:val="001759EE"/>
    <w:rsid w:val="0019013B"/>
    <w:rsid w:val="001903D4"/>
    <w:rsid w:val="001908BD"/>
    <w:rsid w:val="00190A2A"/>
    <w:rsid w:val="001919CE"/>
    <w:rsid w:val="0019249F"/>
    <w:rsid w:val="00192E98"/>
    <w:rsid w:val="00193F55"/>
    <w:rsid w:val="00194F9C"/>
    <w:rsid w:val="001A1FE1"/>
    <w:rsid w:val="001A3D32"/>
    <w:rsid w:val="001A579B"/>
    <w:rsid w:val="001B11B9"/>
    <w:rsid w:val="001B4601"/>
    <w:rsid w:val="001C2A22"/>
    <w:rsid w:val="001C60B9"/>
    <w:rsid w:val="001C7D81"/>
    <w:rsid w:val="001D0681"/>
    <w:rsid w:val="001D0F44"/>
    <w:rsid w:val="001D5225"/>
    <w:rsid w:val="001D5A0F"/>
    <w:rsid w:val="001E057B"/>
    <w:rsid w:val="001E156E"/>
    <w:rsid w:val="001E7CD4"/>
    <w:rsid w:val="001F10DD"/>
    <w:rsid w:val="001F1341"/>
    <w:rsid w:val="0020021F"/>
    <w:rsid w:val="00200E26"/>
    <w:rsid w:val="00201EAB"/>
    <w:rsid w:val="0020261E"/>
    <w:rsid w:val="00204566"/>
    <w:rsid w:val="002049CC"/>
    <w:rsid w:val="002070C7"/>
    <w:rsid w:val="00210652"/>
    <w:rsid w:val="002138CE"/>
    <w:rsid w:val="00216F46"/>
    <w:rsid w:val="00217C04"/>
    <w:rsid w:val="00225A78"/>
    <w:rsid w:val="0022631F"/>
    <w:rsid w:val="002358BD"/>
    <w:rsid w:val="0023646D"/>
    <w:rsid w:val="0023661F"/>
    <w:rsid w:val="00240294"/>
    <w:rsid w:val="00240603"/>
    <w:rsid w:val="002426DA"/>
    <w:rsid w:val="00247580"/>
    <w:rsid w:val="0024794C"/>
    <w:rsid w:val="0025281C"/>
    <w:rsid w:val="002539BC"/>
    <w:rsid w:val="00253EC1"/>
    <w:rsid w:val="002567B8"/>
    <w:rsid w:val="00257DCF"/>
    <w:rsid w:val="00262C6E"/>
    <w:rsid w:val="002703A8"/>
    <w:rsid w:val="00273DFF"/>
    <w:rsid w:val="00280F7B"/>
    <w:rsid w:val="00284560"/>
    <w:rsid w:val="00285C80"/>
    <w:rsid w:val="00285D00"/>
    <w:rsid w:val="00293384"/>
    <w:rsid w:val="002934DD"/>
    <w:rsid w:val="00295DC1"/>
    <w:rsid w:val="002A13CE"/>
    <w:rsid w:val="002A5631"/>
    <w:rsid w:val="002A6C42"/>
    <w:rsid w:val="002A7CBB"/>
    <w:rsid w:val="002A7D60"/>
    <w:rsid w:val="002B0930"/>
    <w:rsid w:val="002B3B69"/>
    <w:rsid w:val="002B3F22"/>
    <w:rsid w:val="002C0161"/>
    <w:rsid w:val="002C5245"/>
    <w:rsid w:val="002D30ED"/>
    <w:rsid w:val="002D3EC2"/>
    <w:rsid w:val="002D479B"/>
    <w:rsid w:val="002F0318"/>
    <w:rsid w:val="002F11EF"/>
    <w:rsid w:val="002F1E89"/>
    <w:rsid w:val="002F4293"/>
    <w:rsid w:val="00303B1F"/>
    <w:rsid w:val="00304606"/>
    <w:rsid w:val="00310F19"/>
    <w:rsid w:val="003115D5"/>
    <w:rsid w:val="00311D4C"/>
    <w:rsid w:val="00315ECA"/>
    <w:rsid w:val="00320988"/>
    <w:rsid w:val="00327067"/>
    <w:rsid w:val="0033081A"/>
    <w:rsid w:val="0033281E"/>
    <w:rsid w:val="00332924"/>
    <w:rsid w:val="00342C3D"/>
    <w:rsid w:val="00343A20"/>
    <w:rsid w:val="00345143"/>
    <w:rsid w:val="00345966"/>
    <w:rsid w:val="00347360"/>
    <w:rsid w:val="00347DE3"/>
    <w:rsid w:val="00352325"/>
    <w:rsid w:val="003531E5"/>
    <w:rsid w:val="00354E6B"/>
    <w:rsid w:val="00355CAA"/>
    <w:rsid w:val="0036705D"/>
    <w:rsid w:val="0037389D"/>
    <w:rsid w:val="00374172"/>
    <w:rsid w:val="003773E8"/>
    <w:rsid w:val="00382D4F"/>
    <w:rsid w:val="00383746"/>
    <w:rsid w:val="00385D27"/>
    <w:rsid w:val="003962B7"/>
    <w:rsid w:val="0039645D"/>
    <w:rsid w:val="00396731"/>
    <w:rsid w:val="003A2A1B"/>
    <w:rsid w:val="003A469D"/>
    <w:rsid w:val="003A5663"/>
    <w:rsid w:val="003B0E95"/>
    <w:rsid w:val="003B25B1"/>
    <w:rsid w:val="003B5105"/>
    <w:rsid w:val="003C13BE"/>
    <w:rsid w:val="003C2EE3"/>
    <w:rsid w:val="003C7273"/>
    <w:rsid w:val="003D0EE1"/>
    <w:rsid w:val="003D7D37"/>
    <w:rsid w:val="003E1E1B"/>
    <w:rsid w:val="003F2715"/>
    <w:rsid w:val="003F2B54"/>
    <w:rsid w:val="003F775A"/>
    <w:rsid w:val="003F7B5F"/>
    <w:rsid w:val="00404C33"/>
    <w:rsid w:val="00414354"/>
    <w:rsid w:val="004227B9"/>
    <w:rsid w:val="00423045"/>
    <w:rsid w:val="00424301"/>
    <w:rsid w:val="00424622"/>
    <w:rsid w:val="00424A09"/>
    <w:rsid w:val="0042742F"/>
    <w:rsid w:val="00430565"/>
    <w:rsid w:val="00433513"/>
    <w:rsid w:val="004428D7"/>
    <w:rsid w:val="00447CF6"/>
    <w:rsid w:val="00453413"/>
    <w:rsid w:val="00457BFC"/>
    <w:rsid w:val="004607F6"/>
    <w:rsid w:val="00460F5F"/>
    <w:rsid w:val="00462EEF"/>
    <w:rsid w:val="004643F4"/>
    <w:rsid w:val="00467409"/>
    <w:rsid w:val="00471396"/>
    <w:rsid w:val="00471A30"/>
    <w:rsid w:val="00473805"/>
    <w:rsid w:val="0047421E"/>
    <w:rsid w:val="004775F7"/>
    <w:rsid w:val="004809EA"/>
    <w:rsid w:val="00483045"/>
    <w:rsid w:val="00483B5B"/>
    <w:rsid w:val="00484EA8"/>
    <w:rsid w:val="0048694F"/>
    <w:rsid w:val="0048702D"/>
    <w:rsid w:val="00487638"/>
    <w:rsid w:val="00494A45"/>
    <w:rsid w:val="0049595F"/>
    <w:rsid w:val="004A0010"/>
    <w:rsid w:val="004A0DB8"/>
    <w:rsid w:val="004A108C"/>
    <w:rsid w:val="004A2927"/>
    <w:rsid w:val="004A51E7"/>
    <w:rsid w:val="004B1A19"/>
    <w:rsid w:val="004B32D1"/>
    <w:rsid w:val="004C0AEB"/>
    <w:rsid w:val="004C1308"/>
    <w:rsid w:val="004C3A5D"/>
    <w:rsid w:val="004C526D"/>
    <w:rsid w:val="004D04A6"/>
    <w:rsid w:val="004D0F98"/>
    <w:rsid w:val="004D3675"/>
    <w:rsid w:val="004D57E7"/>
    <w:rsid w:val="004D748A"/>
    <w:rsid w:val="004E10BE"/>
    <w:rsid w:val="004E6DB2"/>
    <w:rsid w:val="004F11EF"/>
    <w:rsid w:val="004F3129"/>
    <w:rsid w:val="004F35FD"/>
    <w:rsid w:val="004F71CB"/>
    <w:rsid w:val="005013F2"/>
    <w:rsid w:val="005021E7"/>
    <w:rsid w:val="00510ED0"/>
    <w:rsid w:val="005117B5"/>
    <w:rsid w:val="0051241F"/>
    <w:rsid w:val="005148BA"/>
    <w:rsid w:val="005219B1"/>
    <w:rsid w:val="00521F0C"/>
    <w:rsid w:val="00525CFB"/>
    <w:rsid w:val="00526D18"/>
    <w:rsid w:val="00531017"/>
    <w:rsid w:val="00531604"/>
    <w:rsid w:val="00531FA2"/>
    <w:rsid w:val="005329A5"/>
    <w:rsid w:val="00533883"/>
    <w:rsid w:val="00533C9E"/>
    <w:rsid w:val="00534452"/>
    <w:rsid w:val="00536C79"/>
    <w:rsid w:val="00543C9F"/>
    <w:rsid w:val="00545AA2"/>
    <w:rsid w:val="0055208F"/>
    <w:rsid w:val="005559E0"/>
    <w:rsid w:val="00557A9D"/>
    <w:rsid w:val="00570BA8"/>
    <w:rsid w:val="00574340"/>
    <w:rsid w:val="00574952"/>
    <w:rsid w:val="005754AC"/>
    <w:rsid w:val="00575887"/>
    <w:rsid w:val="005822EC"/>
    <w:rsid w:val="005834FC"/>
    <w:rsid w:val="00583B42"/>
    <w:rsid w:val="005902A0"/>
    <w:rsid w:val="00592421"/>
    <w:rsid w:val="00595827"/>
    <w:rsid w:val="00595C3B"/>
    <w:rsid w:val="00596CFF"/>
    <w:rsid w:val="005A0631"/>
    <w:rsid w:val="005A10B9"/>
    <w:rsid w:val="005A58D0"/>
    <w:rsid w:val="005A6215"/>
    <w:rsid w:val="005B404F"/>
    <w:rsid w:val="005B452E"/>
    <w:rsid w:val="005B5C73"/>
    <w:rsid w:val="005B5CEF"/>
    <w:rsid w:val="005B5D80"/>
    <w:rsid w:val="005C1E4D"/>
    <w:rsid w:val="005C3D1E"/>
    <w:rsid w:val="005C6BB3"/>
    <w:rsid w:val="005E006A"/>
    <w:rsid w:val="005E39A8"/>
    <w:rsid w:val="005E4CC7"/>
    <w:rsid w:val="005E5A90"/>
    <w:rsid w:val="005F005A"/>
    <w:rsid w:val="005F353C"/>
    <w:rsid w:val="005F65BF"/>
    <w:rsid w:val="00600630"/>
    <w:rsid w:val="006018C6"/>
    <w:rsid w:val="006035BF"/>
    <w:rsid w:val="00603B1B"/>
    <w:rsid w:val="00603B67"/>
    <w:rsid w:val="00610493"/>
    <w:rsid w:val="00610EF8"/>
    <w:rsid w:val="00612BA4"/>
    <w:rsid w:val="00612F55"/>
    <w:rsid w:val="00613CDC"/>
    <w:rsid w:val="00615B30"/>
    <w:rsid w:val="00617BB1"/>
    <w:rsid w:val="00622694"/>
    <w:rsid w:val="006229D6"/>
    <w:rsid w:val="00626074"/>
    <w:rsid w:val="006263BA"/>
    <w:rsid w:val="006316DC"/>
    <w:rsid w:val="006332E4"/>
    <w:rsid w:val="00633836"/>
    <w:rsid w:val="006367D8"/>
    <w:rsid w:val="00637966"/>
    <w:rsid w:val="00642ECE"/>
    <w:rsid w:val="00644AB5"/>
    <w:rsid w:val="006461A5"/>
    <w:rsid w:val="006477D4"/>
    <w:rsid w:val="006479CF"/>
    <w:rsid w:val="006509AA"/>
    <w:rsid w:val="0066487C"/>
    <w:rsid w:val="00672006"/>
    <w:rsid w:val="00672406"/>
    <w:rsid w:val="00674291"/>
    <w:rsid w:val="00676A7D"/>
    <w:rsid w:val="00681AD3"/>
    <w:rsid w:val="00685CF5"/>
    <w:rsid w:val="00694A82"/>
    <w:rsid w:val="00695105"/>
    <w:rsid w:val="00695FCE"/>
    <w:rsid w:val="006967C5"/>
    <w:rsid w:val="00696A49"/>
    <w:rsid w:val="00696BED"/>
    <w:rsid w:val="00697C0E"/>
    <w:rsid w:val="006A162B"/>
    <w:rsid w:val="006A1E25"/>
    <w:rsid w:val="006A5580"/>
    <w:rsid w:val="006B05C6"/>
    <w:rsid w:val="006B23BD"/>
    <w:rsid w:val="006B4A5E"/>
    <w:rsid w:val="006C1CC9"/>
    <w:rsid w:val="006C38BF"/>
    <w:rsid w:val="006C469F"/>
    <w:rsid w:val="006C5485"/>
    <w:rsid w:val="006C70EB"/>
    <w:rsid w:val="006C7540"/>
    <w:rsid w:val="006D24E9"/>
    <w:rsid w:val="006D60BD"/>
    <w:rsid w:val="006D692B"/>
    <w:rsid w:val="006E03C3"/>
    <w:rsid w:val="006E0C96"/>
    <w:rsid w:val="006E2E94"/>
    <w:rsid w:val="006E6113"/>
    <w:rsid w:val="006E788B"/>
    <w:rsid w:val="006F28F1"/>
    <w:rsid w:val="006F2D18"/>
    <w:rsid w:val="006F3A77"/>
    <w:rsid w:val="00700B95"/>
    <w:rsid w:val="0070161A"/>
    <w:rsid w:val="00705915"/>
    <w:rsid w:val="00716040"/>
    <w:rsid w:val="007334C9"/>
    <w:rsid w:val="00733AA7"/>
    <w:rsid w:val="0073428C"/>
    <w:rsid w:val="00734BE3"/>
    <w:rsid w:val="007353FB"/>
    <w:rsid w:val="00737993"/>
    <w:rsid w:val="00737D74"/>
    <w:rsid w:val="00743D08"/>
    <w:rsid w:val="00752870"/>
    <w:rsid w:val="00756837"/>
    <w:rsid w:val="00761944"/>
    <w:rsid w:val="00763568"/>
    <w:rsid w:val="00767936"/>
    <w:rsid w:val="00771612"/>
    <w:rsid w:val="00771C08"/>
    <w:rsid w:val="007771EC"/>
    <w:rsid w:val="00787FDF"/>
    <w:rsid w:val="00790511"/>
    <w:rsid w:val="00795047"/>
    <w:rsid w:val="00796953"/>
    <w:rsid w:val="007A1A7F"/>
    <w:rsid w:val="007A3972"/>
    <w:rsid w:val="007A3BE7"/>
    <w:rsid w:val="007A515B"/>
    <w:rsid w:val="007A552D"/>
    <w:rsid w:val="007B00FD"/>
    <w:rsid w:val="007B6AC2"/>
    <w:rsid w:val="007C07CF"/>
    <w:rsid w:val="007C3BAA"/>
    <w:rsid w:val="007C75C5"/>
    <w:rsid w:val="007D0CBD"/>
    <w:rsid w:val="007D1736"/>
    <w:rsid w:val="007D258E"/>
    <w:rsid w:val="007D745F"/>
    <w:rsid w:val="007E1C95"/>
    <w:rsid w:val="007E29EF"/>
    <w:rsid w:val="007E36A0"/>
    <w:rsid w:val="007E4543"/>
    <w:rsid w:val="007E469E"/>
    <w:rsid w:val="007E5DF1"/>
    <w:rsid w:val="007E6087"/>
    <w:rsid w:val="007F005E"/>
    <w:rsid w:val="007F0ADD"/>
    <w:rsid w:val="007F4F3E"/>
    <w:rsid w:val="007F4FD7"/>
    <w:rsid w:val="007F7575"/>
    <w:rsid w:val="007F7E44"/>
    <w:rsid w:val="008004C2"/>
    <w:rsid w:val="00803103"/>
    <w:rsid w:val="0080556D"/>
    <w:rsid w:val="00805834"/>
    <w:rsid w:val="00805BC8"/>
    <w:rsid w:val="00811FFA"/>
    <w:rsid w:val="00813F2D"/>
    <w:rsid w:val="008146D7"/>
    <w:rsid w:val="008157ED"/>
    <w:rsid w:val="00816B2D"/>
    <w:rsid w:val="00816BDC"/>
    <w:rsid w:val="00817243"/>
    <w:rsid w:val="008235E7"/>
    <w:rsid w:val="008275D0"/>
    <w:rsid w:val="00833153"/>
    <w:rsid w:val="008374BC"/>
    <w:rsid w:val="0084628E"/>
    <w:rsid w:val="00847150"/>
    <w:rsid w:val="0084779E"/>
    <w:rsid w:val="0085054C"/>
    <w:rsid w:val="0085218F"/>
    <w:rsid w:val="00853362"/>
    <w:rsid w:val="008547C3"/>
    <w:rsid w:val="00854850"/>
    <w:rsid w:val="008571D5"/>
    <w:rsid w:val="008617B3"/>
    <w:rsid w:val="00861FE8"/>
    <w:rsid w:val="0086465A"/>
    <w:rsid w:val="00865080"/>
    <w:rsid w:val="008736E6"/>
    <w:rsid w:val="00876FF9"/>
    <w:rsid w:val="00881AEC"/>
    <w:rsid w:val="00883208"/>
    <w:rsid w:val="00885FAF"/>
    <w:rsid w:val="008924A0"/>
    <w:rsid w:val="008944F3"/>
    <w:rsid w:val="00896AF7"/>
    <w:rsid w:val="008972F3"/>
    <w:rsid w:val="008A0197"/>
    <w:rsid w:val="008A0E2C"/>
    <w:rsid w:val="008A2788"/>
    <w:rsid w:val="008A2835"/>
    <w:rsid w:val="008A4CA5"/>
    <w:rsid w:val="008A6DD1"/>
    <w:rsid w:val="008B0F48"/>
    <w:rsid w:val="008B3EBE"/>
    <w:rsid w:val="008B4FD0"/>
    <w:rsid w:val="008B5535"/>
    <w:rsid w:val="008B6C19"/>
    <w:rsid w:val="008C2300"/>
    <w:rsid w:val="008C3C5A"/>
    <w:rsid w:val="008C40E9"/>
    <w:rsid w:val="008D0ACE"/>
    <w:rsid w:val="008D1360"/>
    <w:rsid w:val="008D2FBD"/>
    <w:rsid w:val="008D396B"/>
    <w:rsid w:val="008D52AF"/>
    <w:rsid w:val="008D7BC3"/>
    <w:rsid w:val="008E024B"/>
    <w:rsid w:val="008E1F0B"/>
    <w:rsid w:val="008F1D21"/>
    <w:rsid w:val="008F1EAD"/>
    <w:rsid w:val="008F3CFD"/>
    <w:rsid w:val="008F50CC"/>
    <w:rsid w:val="008F6A05"/>
    <w:rsid w:val="00900EDD"/>
    <w:rsid w:val="00904553"/>
    <w:rsid w:val="00912A14"/>
    <w:rsid w:val="00913FC3"/>
    <w:rsid w:val="00914F95"/>
    <w:rsid w:val="009153D1"/>
    <w:rsid w:val="0093001F"/>
    <w:rsid w:val="00930B32"/>
    <w:rsid w:val="00931FB9"/>
    <w:rsid w:val="0093337F"/>
    <w:rsid w:val="00940BCD"/>
    <w:rsid w:val="00947F48"/>
    <w:rsid w:val="0095237A"/>
    <w:rsid w:val="0095471E"/>
    <w:rsid w:val="00954F78"/>
    <w:rsid w:val="009572D1"/>
    <w:rsid w:val="00963871"/>
    <w:rsid w:val="00972DB6"/>
    <w:rsid w:val="00974562"/>
    <w:rsid w:val="00980886"/>
    <w:rsid w:val="00980C96"/>
    <w:rsid w:val="009821E5"/>
    <w:rsid w:val="00984282"/>
    <w:rsid w:val="0098616E"/>
    <w:rsid w:val="009931E1"/>
    <w:rsid w:val="00993488"/>
    <w:rsid w:val="0099463A"/>
    <w:rsid w:val="00997AB9"/>
    <w:rsid w:val="009A2215"/>
    <w:rsid w:val="009B0312"/>
    <w:rsid w:val="009B68C0"/>
    <w:rsid w:val="009C4408"/>
    <w:rsid w:val="009D43B9"/>
    <w:rsid w:val="009D45A3"/>
    <w:rsid w:val="009D511C"/>
    <w:rsid w:val="009D5891"/>
    <w:rsid w:val="009D5BB7"/>
    <w:rsid w:val="009D5F3D"/>
    <w:rsid w:val="009D6466"/>
    <w:rsid w:val="009E4FC2"/>
    <w:rsid w:val="009E64CC"/>
    <w:rsid w:val="009E6A97"/>
    <w:rsid w:val="009E74A3"/>
    <w:rsid w:val="009F457C"/>
    <w:rsid w:val="009F53B0"/>
    <w:rsid w:val="009F5B18"/>
    <w:rsid w:val="00A124BD"/>
    <w:rsid w:val="00A1486B"/>
    <w:rsid w:val="00A16695"/>
    <w:rsid w:val="00A16F21"/>
    <w:rsid w:val="00A1757D"/>
    <w:rsid w:val="00A2434F"/>
    <w:rsid w:val="00A31C4A"/>
    <w:rsid w:val="00A32479"/>
    <w:rsid w:val="00A32B7C"/>
    <w:rsid w:val="00A34F66"/>
    <w:rsid w:val="00A40C21"/>
    <w:rsid w:val="00A41DAA"/>
    <w:rsid w:val="00A43719"/>
    <w:rsid w:val="00A46CED"/>
    <w:rsid w:val="00A47EFC"/>
    <w:rsid w:val="00A57CDC"/>
    <w:rsid w:val="00A60662"/>
    <w:rsid w:val="00A60928"/>
    <w:rsid w:val="00A63F07"/>
    <w:rsid w:val="00A65249"/>
    <w:rsid w:val="00A66EBA"/>
    <w:rsid w:val="00A706D2"/>
    <w:rsid w:val="00A7122E"/>
    <w:rsid w:val="00A712E8"/>
    <w:rsid w:val="00A74186"/>
    <w:rsid w:val="00A74412"/>
    <w:rsid w:val="00A74624"/>
    <w:rsid w:val="00A75F46"/>
    <w:rsid w:val="00A80A89"/>
    <w:rsid w:val="00A81ED6"/>
    <w:rsid w:val="00A82293"/>
    <w:rsid w:val="00A82BF5"/>
    <w:rsid w:val="00A85185"/>
    <w:rsid w:val="00A9068C"/>
    <w:rsid w:val="00A90FDB"/>
    <w:rsid w:val="00A95761"/>
    <w:rsid w:val="00A959D3"/>
    <w:rsid w:val="00A9690A"/>
    <w:rsid w:val="00AA39CA"/>
    <w:rsid w:val="00AA52B3"/>
    <w:rsid w:val="00AA560B"/>
    <w:rsid w:val="00AA6723"/>
    <w:rsid w:val="00AB69B8"/>
    <w:rsid w:val="00AB753E"/>
    <w:rsid w:val="00AB7ABA"/>
    <w:rsid w:val="00AC41C7"/>
    <w:rsid w:val="00AC4C5A"/>
    <w:rsid w:val="00AC6B6E"/>
    <w:rsid w:val="00AD0036"/>
    <w:rsid w:val="00AD70B1"/>
    <w:rsid w:val="00AE20D6"/>
    <w:rsid w:val="00AE2A72"/>
    <w:rsid w:val="00AE47EA"/>
    <w:rsid w:val="00AF05EB"/>
    <w:rsid w:val="00AF365C"/>
    <w:rsid w:val="00AF3DA3"/>
    <w:rsid w:val="00AF3DD4"/>
    <w:rsid w:val="00AF42AB"/>
    <w:rsid w:val="00AF5C80"/>
    <w:rsid w:val="00AF67C1"/>
    <w:rsid w:val="00B05947"/>
    <w:rsid w:val="00B05AB2"/>
    <w:rsid w:val="00B0678D"/>
    <w:rsid w:val="00B11219"/>
    <w:rsid w:val="00B15DE1"/>
    <w:rsid w:val="00B160CE"/>
    <w:rsid w:val="00B163BE"/>
    <w:rsid w:val="00B16B14"/>
    <w:rsid w:val="00B22F3D"/>
    <w:rsid w:val="00B230B9"/>
    <w:rsid w:val="00B230C8"/>
    <w:rsid w:val="00B237D7"/>
    <w:rsid w:val="00B23D19"/>
    <w:rsid w:val="00B23D76"/>
    <w:rsid w:val="00B2798C"/>
    <w:rsid w:val="00B3018E"/>
    <w:rsid w:val="00B315B7"/>
    <w:rsid w:val="00B34DEE"/>
    <w:rsid w:val="00B35C8D"/>
    <w:rsid w:val="00B36CB6"/>
    <w:rsid w:val="00B401C7"/>
    <w:rsid w:val="00B416C3"/>
    <w:rsid w:val="00B41C76"/>
    <w:rsid w:val="00B4570D"/>
    <w:rsid w:val="00B51BC7"/>
    <w:rsid w:val="00B5207A"/>
    <w:rsid w:val="00B523B7"/>
    <w:rsid w:val="00B56DC9"/>
    <w:rsid w:val="00B62FB4"/>
    <w:rsid w:val="00B6337A"/>
    <w:rsid w:val="00B64587"/>
    <w:rsid w:val="00B64D30"/>
    <w:rsid w:val="00B65588"/>
    <w:rsid w:val="00B74992"/>
    <w:rsid w:val="00B75FAA"/>
    <w:rsid w:val="00B76BEF"/>
    <w:rsid w:val="00B8567F"/>
    <w:rsid w:val="00B90CE7"/>
    <w:rsid w:val="00B916A2"/>
    <w:rsid w:val="00B92893"/>
    <w:rsid w:val="00BA469D"/>
    <w:rsid w:val="00BA5C14"/>
    <w:rsid w:val="00BB3E05"/>
    <w:rsid w:val="00BB5ED2"/>
    <w:rsid w:val="00BB725B"/>
    <w:rsid w:val="00BB7363"/>
    <w:rsid w:val="00BC220E"/>
    <w:rsid w:val="00BC2E96"/>
    <w:rsid w:val="00BC2F14"/>
    <w:rsid w:val="00BC439A"/>
    <w:rsid w:val="00BC4B8C"/>
    <w:rsid w:val="00BC671A"/>
    <w:rsid w:val="00BD1D1D"/>
    <w:rsid w:val="00BD6429"/>
    <w:rsid w:val="00BD65C8"/>
    <w:rsid w:val="00BD6DDD"/>
    <w:rsid w:val="00BE59FC"/>
    <w:rsid w:val="00BF0B82"/>
    <w:rsid w:val="00BF1A38"/>
    <w:rsid w:val="00BF2AB8"/>
    <w:rsid w:val="00BF46A3"/>
    <w:rsid w:val="00C00A69"/>
    <w:rsid w:val="00C01815"/>
    <w:rsid w:val="00C067CF"/>
    <w:rsid w:val="00C072F6"/>
    <w:rsid w:val="00C1063B"/>
    <w:rsid w:val="00C15FE9"/>
    <w:rsid w:val="00C16D22"/>
    <w:rsid w:val="00C17B7F"/>
    <w:rsid w:val="00C228E1"/>
    <w:rsid w:val="00C2689F"/>
    <w:rsid w:val="00C30990"/>
    <w:rsid w:val="00C35861"/>
    <w:rsid w:val="00C440CC"/>
    <w:rsid w:val="00C455FA"/>
    <w:rsid w:val="00C45845"/>
    <w:rsid w:val="00C45C3F"/>
    <w:rsid w:val="00C476D3"/>
    <w:rsid w:val="00C47BCA"/>
    <w:rsid w:val="00C5262D"/>
    <w:rsid w:val="00C544D3"/>
    <w:rsid w:val="00C55821"/>
    <w:rsid w:val="00C5682A"/>
    <w:rsid w:val="00C56E76"/>
    <w:rsid w:val="00C57690"/>
    <w:rsid w:val="00C63EEC"/>
    <w:rsid w:val="00C6471F"/>
    <w:rsid w:val="00C64ECA"/>
    <w:rsid w:val="00C66D09"/>
    <w:rsid w:val="00C70966"/>
    <w:rsid w:val="00C725A7"/>
    <w:rsid w:val="00C73CEA"/>
    <w:rsid w:val="00C76C68"/>
    <w:rsid w:val="00C81396"/>
    <w:rsid w:val="00C94A47"/>
    <w:rsid w:val="00C95895"/>
    <w:rsid w:val="00CA0D0A"/>
    <w:rsid w:val="00CA5169"/>
    <w:rsid w:val="00CB1E6B"/>
    <w:rsid w:val="00CB22B3"/>
    <w:rsid w:val="00CB58C0"/>
    <w:rsid w:val="00CB5DB3"/>
    <w:rsid w:val="00CB6ABF"/>
    <w:rsid w:val="00CB78B1"/>
    <w:rsid w:val="00CB7FCA"/>
    <w:rsid w:val="00CC05B4"/>
    <w:rsid w:val="00CC2387"/>
    <w:rsid w:val="00CC2E48"/>
    <w:rsid w:val="00CC3FC2"/>
    <w:rsid w:val="00CC48E2"/>
    <w:rsid w:val="00CC6F69"/>
    <w:rsid w:val="00CD1A81"/>
    <w:rsid w:val="00CD27E6"/>
    <w:rsid w:val="00CD4B43"/>
    <w:rsid w:val="00CD532C"/>
    <w:rsid w:val="00CD7F92"/>
    <w:rsid w:val="00CE0021"/>
    <w:rsid w:val="00CE1146"/>
    <w:rsid w:val="00CE3D09"/>
    <w:rsid w:val="00CE4BFA"/>
    <w:rsid w:val="00CE5314"/>
    <w:rsid w:val="00CE745F"/>
    <w:rsid w:val="00CF3F00"/>
    <w:rsid w:val="00CF655E"/>
    <w:rsid w:val="00CF696D"/>
    <w:rsid w:val="00D00042"/>
    <w:rsid w:val="00D0004B"/>
    <w:rsid w:val="00D00AFD"/>
    <w:rsid w:val="00D0197E"/>
    <w:rsid w:val="00D02CB1"/>
    <w:rsid w:val="00D030F4"/>
    <w:rsid w:val="00D051D4"/>
    <w:rsid w:val="00D07CF6"/>
    <w:rsid w:val="00D110EC"/>
    <w:rsid w:val="00D12343"/>
    <w:rsid w:val="00D135F2"/>
    <w:rsid w:val="00D14DF8"/>
    <w:rsid w:val="00D15642"/>
    <w:rsid w:val="00D1774B"/>
    <w:rsid w:val="00D23548"/>
    <w:rsid w:val="00D24004"/>
    <w:rsid w:val="00D3034B"/>
    <w:rsid w:val="00D34A28"/>
    <w:rsid w:val="00D3530E"/>
    <w:rsid w:val="00D36823"/>
    <w:rsid w:val="00D42DE0"/>
    <w:rsid w:val="00D44D76"/>
    <w:rsid w:val="00D50F03"/>
    <w:rsid w:val="00D54BF5"/>
    <w:rsid w:val="00D566D1"/>
    <w:rsid w:val="00D624DF"/>
    <w:rsid w:val="00D6697F"/>
    <w:rsid w:val="00D757EC"/>
    <w:rsid w:val="00D764DA"/>
    <w:rsid w:val="00D76DDB"/>
    <w:rsid w:val="00D7794E"/>
    <w:rsid w:val="00D77DA2"/>
    <w:rsid w:val="00D77EAB"/>
    <w:rsid w:val="00D816A2"/>
    <w:rsid w:val="00D819AE"/>
    <w:rsid w:val="00D87774"/>
    <w:rsid w:val="00D911A0"/>
    <w:rsid w:val="00D97389"/>
    <w:rsid w:val="00DA4B82"/>
    <w:rsid w:val="00DA6089"/>
    <w:rsid w:val="00DA6324"/>
    <w:rsid w:val="00DB5453"/>
    <w:rsid w:val="00DB64D9"/>
    <w:rsid w:val="00DC4C10"/>
    <w:rsid w:val="00DC4C70"/>
    <w:rsid w:val="00DC558B"/>
    <w:rsid w:val="00DD0999"/>
    <w:rsid w:val="00DD0AA1"/>
    <w:rsid w:val="00DD52A7"/>
    <w:rsid w:val="00DD5552"/>
    <w:rsid w:val="00DD5F1D"/>
    <w:rsid w:val="00DD6AEA"/>
    <w:rsid w:val="00DE17C1"/>
    <w:rsid w:val="00DE4D9A"/>
    <w:rsid w:val="00DE4E51"/>
    <w:rsid w:val="00DF4B69"/>
    <w:rsid w:val="00DF5E7F"/>
    <w:rsid w:val="00DF63F6"/>
    <w:rsid w:val="00DF680E"/>
    <w:rsid w:val="00E0445E"/>
    <w:rsid w:val="00E06776"/>
    <w:rsid w:val="00E11572"/>
    <w:rsid w:val="00E11AF9"/>
    <w:rsid w:val="00E124E7"/>
    <w:rsid w:val="00E171A0"/>
    <w:rsid w:val="00E21642"/>
    <w:rsid w:val="00E21777"/>
    <w:rsid w:val="00E271AC"/>
    <w:rsid w:val="00E275BB"/>
    <w:rsid w:val="00E27A47"/>
    <w:rsid w:val="00E301A3"/>
    <w:rsid w:val="00E33711"/>
    <w:rsid w:val="00E33CE3"/>
    <w:rsid w:val="00E35AFA"/>
    <w:rsid w:val="00E3777D"/>
    <w:rsid w:val="00E4269B"/>
    <w:rsid w:val="00E472E7"/>
    <w:rsid w:val="00E50B28"/>
    <w:rsid w:val="00E56471"/>
    <w:rsid w:val="00E57473"/>
    <w:rsid w:val="00E57D2C"/>
    <w:rsid w:val="00E6024A"/>
    <w:rsid w:val="00E618A6"/>
    <w:rsid w:val="00E62E60"/>
    <w:rsid w:val="00E64093"/>
    <w:rsid w:val="00E670A0"/>
    <w:rsid w:val="00E7011A"/>
    <w:rsid w:val="00E7101E"/>
    <w:rsid w:val="00E72AED"/>
    <w:rsid w:val="00E72C97"/>
    <w:rsid w:val="00E74467"/>
    <w:rsid w:val="00E74986"/>
    <w:rsid w:val="00E75FB0"/>
    <w:rsid w:val="00E80279"/>
    <w:rsid w:val="00E85770"/>
    <w:rsid w:val="00E8784F"/>
    <w:rsid w:val="00E9638D"/>
    <w:rsid w:val="00E975DC"/>
    <w:rsid w:val="00EA10AF"/>
    <w:rsid w:val="00EA2C75"/>
    <w:rsid w:val="00EA62A6"/>
    <w:rsid w:val="00EB1BE2"/>
    <w:rsid w:val="00EB23E1"/>
    <w:rsid w:val="00EC553D"/>
    <w:rsid w:val="00ED438E"/>
    <w:rsid w:val="00ED5367"/>
    <w:rsid w:val="00ED6C78"/>
    <w:rsid w:val="00ED6E96"/>
    <w:rsid w:val="00EE0C9B"/>
    <w:rsid w:val="00EE2FC0"/>
    <w:rsid w:val="00EE305A"/>
    <w:rsid w:val="00EE56E8"/>
    <w:rsid w:val="00EE6A2C"/>
    <w:rsid w:val="00EE7F31"/>
    <w:rsid w:val="00EF084E"/>
    <w:rsid w:val="00EF2698"/>
    <w:rsid w:val="00EF5B97"/>
    <w:rsid w:val="00EF6793"/>
    <w:rsid w:val="00F0283F"/>
    <w:rsid w:val="00F04A2E"/>
    <w:rsid w:val="00F06AEC"/>
    <w:rsid w:val="00F07E45"/>
    <w:rsid w:val="00F100D4"/>
    <w:rsid w:val="00F102AA"/>
    <w:rsid w:val="00F10D41"/>
    <w:rsid w:val="00F11518"/>
    <w:rsid w:val="00F11957"/>
    <w:rsid w:val="00F13DE2"/>
    <w:rsid w:val="00F15C1C"/>
    <w:rsid w:val="00F16BF4"/>
    <w:rsid w:val="00F177B7"/>
    <w:rsid w:val="00F1785E"/>
    <w:rsid w:val="00F20B6D"/>
    <w:rsid w:val="00F21B20"/>
    <w:rsid w:val="00F22CD0"/>
    <w:rsid w:val="00F253F8"/>
    <w:rsid w:val="00F25EC9"/>
    <w:rsid w:val="00F26997"/>
    <w:rsid w:val="00F271CE"/>
    <w:rsid w:val="00F301E6"/>
    <w:rsid w:val="00F305DA"/>
    <w:rsid w:val="00F30F6D"/>
    <w:rsid w:val="00F31BB4"/>
    <w:rsid w:val="00F32603"/>
    <w:rsid w:val="00F33D5B"/>
    <w:rsid w:val="00F34A80"/>
    <w:rsid w:val="00F3699E"/>
    <w:rsid w:val="00F460B8"/>
    <w:rsid w:val="00F4735E"/>
    <w:rsid w:val="00F473CF"/>
    <w:rsid w:val="00F51D87"/>
    <w:rsid w:val="00F548C3"/>
    <w:rsid w:val="00F549C4"/>
    <w:rsid w:val="00F60BC0"/>
    <w:rsid w:val="00F60E80"/>
    <w:rsid w:val="00F62684"/>
    <w:rsid w:val="00F6437F"/>
    <w:rsid w:val="00F64EC6"/>
    <w:rsid w:val="00F65DB9"/>
    <w:rsid w:val="00F73555"/>
    <w:rsid w:val="00F73DA4"/>
    <w:rsid w:val="00F80B1C"/>
    <w:rsid w:val="00F810EE"/>
    <w:rsid w:val="00F82ADB"/>
    <w:rsid w:val="00F86556"/>
    <w:rsid w:val="00F918CE"/>
    <w:rsid w:val="00F920EA"/>
    <w:rsid w:val="00F94202"/>
    <w:rsid w:val="00FA7FF3"/>
    <w:rsid w:val="00FB0452"/>
    <w:rsid w:val="00FB067D"/>
    <w:rsid w:val="00FB0865"/>
    <w:rsid w:val="00FB3ABB"/>
    <w:rsid w:val="00FB3E3A"/>
    <w:rsid w:val="00FB6DF7"/>
    <w:rsid w:val="00FC0A80"/>
    <w:rsid w:val="00FC310F"/>
    <w:rsid w:val="00FD0754"/>
    <w:rsid w:val="00FD240B"/>
    <w:rsid w:val="00FD365F"/>
    <w:rsid w:val="00FD3943"/>
    <w:rsid w:val="00FD6645"/>
    <w:rsid w:val="00FE1720"/>
    <w:rsid w:val="00FE363E"/>
    <w:rsid w:val="00FE550D"/>
    <w:rsid w:val="00FE7121"/>
    <w:rsid w:val="00FF4860"/>
    <w:rsid w:val="00FF5C10"/>
    <w:rsid w:val="00FF6090"/>
    <w:rsid w:val="00FF7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631"/>
    <w:rPr>
      <w:lang w:val="en-US" w:eastAsia="en-US"/>
    </w:rPr>
  </w:style>
  <w:style w:type="paragraph" w:styleId="Heading1">
    <w:name w:val="heading 1"/>
    <w:basedOn w:val="Normal"/>
    <w:next w:val="Normal"/>
    <w:qFormat/>
    <w:rsid w:val="00D051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2A5631"/>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2A5631"/>
    <w:pPr>
      <w:keepNext/>
      <w:jc w:val="both"/>
      <w:outlineLvl w:val="3"/>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2A5631"/>
    <w:rPr>
      <w:b/>
      <w:sz w:val="26"/>
      <w:lang w:val="en-GB"/>
    </w:rPr>
  </w:style>
  <w:style w:type="character" w:styleId="Hyperlink">
    <w:name w:val="Hyperlink"/>
    <w:basedOn w:val="DefaultParagraphFont"/>
    <w:rsid w:val="002A5631"/>
    <w:rPr>
      <w:color w:val="0000FF"/>
      <w:u w:val="single"/>
    </w:rPr>
  </w:style>
  <w:style w:type="paragraph" w:styleId="FootnoteText">
    <w:name w:val="footnote text"/>
    <w:aliases w:val="Footnote Text Char1,Footnote Text Char Char,Footnote Text Char2 Char Char,Footnote Text Char1 Char Char Char,Footnote Text Char Char Char Char Char,Footnote Text Char Char1 Char Char,Footnote Text Char1 Char,Footnote Text Char Char Char"/>
    <w:basedOn w:val="Normal"/>
    <w:link w:val="FootnoteTextChar"/>
    <w:rsid w:val="002A5631"/>
    <w:rPr>
      <w:lang w:val="en-GB"/>
    </w:rPr>
  </w:style>
  <w:style w:type="character" w:styleId="FootnoteReference">
    <w:name w:val="footnote reference"/>
    <w:basedOn w:val="DefaultParagraphFont"/>
    <w:rsid w:val="002A5631"/>
    <w:rPr>
      <w:vertAlign w:val="superscript"/>
    </w:rPr>
  </w:style>
  <w:style w:type="character" w:styleId="FollowedHyperlink">
    <w:name w:val="FollowedHyperlink"/>
    <w:basedOn w:val="DefaultParagraphFont"/>
    <w:rsid w:val="002A5631"/>
    <w:rPr>
      <w:color w:val="800080"/>
      <w:u w:val="single"/>
    </w:rPr>
  </w:style>
  <w:style w:type="character" w:styleId="CommentReference">
    <w:name w:val="annotation reference"/>
    <w:basedOn w:val="DefaultParagraphFont"/>
    <w:semiHidden/>
    <w:rsid w:val="002A5631"/>
    <w:rPr>
      <w:sz w:val="16"/>
      <w:szCs w:val="16"/>
    </w:rPr>
  </w:style>
  <w:style w:type="paragraph" w:styleId="CommentText">
    <w:name w:val="annotation text"/>
    <w:basedOn w:val="Normal"/>
    <w:link w:val="CommentTextChar"/>
    <w:semiHidden/>
    <w:rsid w:val="002A5631"/>
  </w:style>
  <w:style w:type="paragraph" w:styleId="CommentSubject">
    <w:name w:val="annotation subject"/>
    <w:basedOn w:val="CommentText"/>
    <w:next w:val="CommentText"/>
    <w:semiHidden/>
    <w:rsid w:val="002A5631"/>
    <w:rPr>
      <w:b/>
      <w:bCs/>
    </w:rPr>
  </w:style>
  <w:style w:type="paragraph" w:styleId="BalloonText">
    <w:name w:val="Balloon Text"/>
    <w:basedOn w:val="Normal"/>
    <w:semiHidden/>
    <w:rsid w:val="002A5631"/>
    <w:rPr>
      <w:rFonts w:ascii="Tahoma" w:hAnsi="Tahoma" w:cs="Tahoma"/>
      <w:sz w:val="16"/>
      <w:szCs w:val="16"/>
    </w:rPr>
  </w:style>
  <w:style w:type="paragraph" w:styleId="BodyTextIndent">
    <w:name w:val="Body Text Indent"/>
    <w:basedOn w:val="Normal"/>
    <w:rsid w:val="002A5631"/>
    <w:pPr>
      <w:spacing w:after="120"/>
      <w:ind w:left="360"/>
    </w:pPr>
  </w:style>
  <w:style w:type="paragraph" w:customStyle="1" w:styleId="ExpSectionText1">
    <w:name w:val="ExpSectionText(1)"/>
    <w:basedOn w:val="Normal"/>
    <w:link w:val="ExpSectionText1Char"/>
    <w:rsid w:val="002A5631"/>
    <w:pPr>
      <w:suppressLineNumbers/>
      <w:spacing w:before="120"/>
      <w:ind w:firstLine="284"/>
      <w:jc w:val="both"/>
    </w:pPr>
    <w:rPr>
      <w:sz w:val="22"/>
    </w:rPr>
  </w:style>
  <w:style w:type="paragraph" w:customStyle="1" w:styleId="ExpSectionTexta">
    <w:name w:val="ExpSectionText(a)"/>
    <w:basedOn w:val="Normal"/>
    <w:rsid w:val="002A5631"/>
    <w:pPr>
      <w:suppressLineNumbers/>
      <w:spacing w:before="120"/>
      <w:ind w:left="952" w:hanging="476"/>
      <w:jc w:val="both"/>
    </w:pPr>
    <w:rPr>
      <w:sz w:val="22"/>
    </w:rPr>
  </w:style>
  <w:style w:type="paragraph" w:customStyle="1" w:styleId="ExpSectionText1N">
    <w:name w:val="ExpSectionText(1)N"/>
    <w:basedOn w:val="Normal"/>
    <w:rsid w:val="002A5631"/>
    <w:pPr>
      <w:spacing w:before="120"/>
      <w:jc w:val="both"/>
    </w:pPr>
    <w:rPr>
      <w:sz w:val="22"/>
    </w:rPr>
  </w:style>
  <w:style w:type="paragraph" w:styleId="Header">
    <w:name w:val="header"/>
    <w:basedOn w:val="Normal"/>
    <w:rsid w:val="002A5631"/>
    <w:pPr>
      <w:tabs>
        <w:tab w:val="center" w:pos="4320"/>
        <w:tab w:val="right" w:pos="8640"/>
      </w:tabs>
    </w:pPr>
  </w:style>
  <w:style w:type="paragraph" w:styleId="Footer">
    <w:name w:val="footer"/>
    <w:basedOn w:val="Normal"/>
    <w:rsid w:val="002A5631"/>
    <w:pPr>
      <w:tabs>
        <w:tab w:val="center" w:pos="4320"/>
        <w:tab w:val="right" w:pos="8640"/>
      </w:tabs>
    </w:pPr>
  </w:style>
  <w:style w:type="paragraph" w:styleId="BodyText">
    <w:name w:val="Body Text"/>
    <w:basedOn w:val="Normal"/>
    <w:rsid w:val="002A5631"/>
    <w:pPr>
      <w:overflowPunct w:val="0"/>
      <w:autoSpaceDE w:val="0"/>
      <w:autoSpaceDN w:val="0"/>
      <w:adjustRightInd w:val="0"/>
      <w:jc w:val="both"/>
      <w:textAlignment w:val="baseline"/>
    </w:pPr>
    <w:rPr>
      <w:rFonts w:ascii="Century Gothic" w:hAnsi="Century Gothic"/>
      <w:sz w:val="22"/>
    </w:rPr>
  </w:style>
  <w:style w:type="paragraph" w:customStyle="1" w:styleId="AmendRef">
    <w:name w:val="AmendRef"/>
    <w:basedOn w:val="Normal"/>
    <w:rsid w:val="002A5631"/>
    <w:pPr>
      <w:ind w:left="2880"/>
      <w:jc w:val="right"/>
    </w:pPr>
    <w:rPr>
      <w:i/>
      <w:lang w:val="en-GB"/>
    </w:rPr>
  </w:style>
  <w:style w:type="paragraph" w:customStyle="1" w:styleId="SectionTexti">
    <w:name w:val="SectionText(i)"/>
    <w:basedOn w:val="Normal"/>
    <w:rsid w:val="002A5631"/>
    <w:pPr>
      <w:tabs>
        <w:tab w:val="right" w:pos="1350"/>
      </w:tabs>
      <w:spacing w:before="120"/>
      <w:ind w:left="1440" w:hanging="720"/>
      <w:jc w:val="both"/>
    </w:pPr>
    <w:rPr>
      <w:sz w:val="26"/>
      <w:lang w:val="en-GB"/>
    </w:rPr>
  </w:style>
  <w:style w:type="paragraph" w:customStyle="1" w:styleId="DefaultParagraphFontParaCharCharCharCharCharCharCharCharCharCharCharCharCharCharCharCharCharChar1">
    <w:name w:val="Default Paragraph Font Para Char Char Char Char Char Char Char Char Char Char Char Char Char Char Char Char Char Char1"/>
    <w:basedOn w:val="Normal"/>
    <w:rsid w:val="002A5631"/>
    <w:pPr>
      <w:spacing w:after="160" w:line="240" w:lineRule="exact"/>
    </w:pPr>
    <w:rPr>
      <w:rFonts w:ascii="Verdana" w:hAnsi="Verdana"/>
    </w:rPr>
  </w:style>
  <w:style w:type="table" w:styleId="TableGrid">
    <w:name w:val="Table Grid"/>
    <w:basedOn w:val="TableNormal"/>
    <w:rsid w:val="00D051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
    <w:name w:val="Default Paragraph Font Para Char Char Char"/>
    <w:basedOn w:val="Normal"/>
    <w:rsid w:val="00100A37"/>
    <w:pPr>
      <w:spacing w:after="160" w:line="240" w:lineRule="exact"/>
    </w:pPr>
    <w:rPr>
      <w:rFonts w:ascii="Verdana" w:hAnsi="Verdana"/>
    </w:rPr>
  </w:style>
  <w:style w:type="character" w:customStyle="1" w:styleId="ExpSectionText1Char">
    <w:name w:val="ExpSectionText(1) Char"/>
    <w:basedOn w:val="DefaultParagraphFont"/>
    <w:link w:val="ExpSectionText1"/>
    <w:rsid w:val="00CB58C0"/>
    <w:rPr>
      <w:sz w:val="22"/>
      <w:lang w:val="en-US" w:eastAsia="en-US" w:bidi="ar-SA"/>
    </w:rPr>
  </w:style>
  <w:style w:type="paragraph" w:styleId="ListParagraph">
    <w:name w:val="List Paragraph"/>
    <w:basedOn w:val="Normal"/>
    <w:uiPriority w:val="34"/>
    <w:qFormat/>
    <w:rsid w:val="00AF05EB"/>
    <w:pPr>
      <w:ind w:left="720"/>
    </w:pPr>
  </w:style>
  <w:style w:type="paragraph" w:customStyle="1" w:styleId="ScheduleSectionTexta">
    <w:name w:val="ScheduleSectionText(a)"/>
    <w:basedOn w:val="Normal"/>
    <w:rsid w:val="00FD365F"/>
    <w:pPr>
      <w:spacing w:before="120"/>
      <w:ind w:left="950" w:hanging="475"/>
      <w:jc w:val="both"/>
    </w:pPr>
    <w:rPr>
      <w:sz w:val="22"/>
      <w:lang w:eastAsia="en-GB"/>
    </w:rPr>
  </w:style>
  <w:style w:type="paragraph" w:customStyle="1" w:styleId="ExpSectionTexti">
    <w:name w:val="ExpSectionText(i)"/>
    <w:basedOn w:val="SectionTexti"/>
    <w:rsid w:val="00FD365F"/>
    <w:rPr>
      <w:sz w:val="22"/>
      <w:lang w:val="en-US" w:eastAsia="en-GB"/>
    </w:rPr>
  </w:style>
  <w:style w:type="paragraph" w:customStyle="1" w:styleId="SectionText1">
    <w:name w:val="SectionText(1)"/>
    <w:basedOn w:val="Normal"/>
    <w:rsid w:val="00CC2387"/>
    <w:pPr>
      <w:spacing w:before="120"/>
      <w:ind w:firstLine="144"/>
      <w:jc w:val="both"/>
    </w:pPr>
    <w:rPr>
      <w:sz w:val="26"/>
    </w:rPr>
  </w:style>
  <w:style w:type="paragraph" w:styleId="Revision">
    <w:name w:val="Revision"/>
    <w:hidden/>
    <w:uiPriority w:val="99"/>
    <w:semiHidden/>
    <w:rsid w:val="00FF4860"/>
    <w:rPr>
      <w:lang w:val="en-US" w:eastAsia="en-US"/>
    </w:rPr>
  </w:style>
  <w:style w:type="character" w:customStyle="1" w:styleId="CommentTextChar">
    <w:name w:val="Comment Text Char"/>
    <w:basedOn w:val="DefaultParagraphFont"/>
    <w:link w:val="CommentText"/>
    <w:uiPriority w:val="99"/>
    <w:semiHidden/>
    <w:rsid w:val="008736E6"/>
    <w:rPr>
      <w:lang w:eastAsia="en-US"/>
    </w:rPr>
  </w:style>
  <w:style w:type="paragraph" w:styleId="NormalWeb">
    <w:name w:val="Normal (Web)"/>
    <w:basedOn w:val="Normal"/>
    <w:uiPriority w:val="99"/>
    <w:semiHidden/>
    <w:unhideWhenUsed/>
    <w:rsid w:val="00E0445E"/>
    <w:pPr>
      <w:spacing w:before="100" w:beforeAutospacing="1" w:after="100" w:afterAutospacing="1" w:line="270" w:lineRule="atLeast"/>
    </w:pPr>
    <w:rPr>
      <w:rFonts w:ascii="Arial" w:hAnsi="Arial" w:cs="Arial"/>
      <w:color w:val="565656"/>
      <w:lang w:val="en-SG" w:eastAsia="en-SG"/>
    </w:rPr>
  </w:style>
  <w:style w:type="paragraph" w:styleId="BodyText3">
    <w:name w:val="Body Text 3"/>
    <w:basedOn w:val="Normal"/>
    <w:link w:val="BodyText3Char"/>
    <w:uiPriority w:val="99"/>
    <w:semiHidden/>
    <w:unhideWhenUsed/>
    <w:rsid w:val="001919CE"/>
    <w:pPr>
      <w:spacing w:after="120"/>
    </w:pPr>
    <w:rPr>
      <w:sz w:val="16"/>
      <w:szCs w:val="16"/>
    </w:rPr>
  </w:style>
  <w:style w:type="character" w:customStyle="1" w:styleId="BodyText3Char">
    <w:name w:val="Body Text 3 Char"/>
    <w:basedOn w:val="DefaultParagraphFont"/>
    <w:link w:val="BodyText3"/>
    <w:uiPriority w:val="99"/>
    <w:semiHidden/>
    <w:rsid w:val="001919CE"/>
    <w:rPr>
      <w:sz w:val="16"/>
      <w:szCs w:val="16"/>
      <w:lang w:val="en-US" w:eastAsia="en-US"/>
    </w:rPr>
  </w:style>
  <w:style w:type="paragraph" w:styleId="PlainText">
    <w:name w:val="Plain Text"/>
    <w:basedOn w:val="Normal"/>
    <w:link w:val="PlainTextChar"/>
    <w:uiPriority w:val="99"/>
    <w:unhideWhenUsed/>
    <w:rsid w:val="001919CE"/>
    <w:rPr>
      <w:rFonts w:ascii="Trebuchet MS" w:hAnsi="Trebuchet MS"/>
      <w:szCs w:val="21"/>
      <w:lang w:val="en-GB"/>
    </w:rPr>
  </w:style>
  <w:style w:type="character" w:customStyle="1" w:styleId="PlainTextChar">
    <w:name w:val="Plain Text Char"/>
    <w:basedOn w:val="DefaultParagraphFont"/>
    <w:link w:val="PlainText"/>
    <w:uiPriority w:val="99"/>
    <w:rsid w:val="001919CE"/>
    <w:rPr>
      <w:rFonts w:ascii="Trebuchet MS" w:hAnsi="Trebuchet MS"/>
      <w:szCs w:val="21"/>
      <w:lang w:val="en-GB" w:eastAsia="en-US"/>
    </w:rPr>
  </w:style>
  <w:style w:type="character" w:customStyle="1" w:styleId="FootnoteTextChar">
    <w:name w:val="Footnote Text Char"/>
    <w:aliases w:val="Footnote Text Char1 Char1,Footnote Text Char Char Char1,Footnote Text Char2 Char Char Char,Footnote Text Char1 Char Char Char Char,Footnote Text Char Char Char Char Char Char,Footnote Text Char Char1 Char Char Char"/>
    <w:basedOn w:val="DefaultParagraphFont"/>
    <w:link w:val="FootnoteText"/>
    <w:uiPriority w:val="99"/>
    <w:rsid w:val="001919CE"/>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SG" w:eastAsia="en-S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494718">
      <w:bodyDiv w:val="1"/>
      <w:marLeft w:val="0"/>
      <w:marRight w:val="0"/>
      <w:marTop w:val="0"/>
      <w:marBottom w:val="0"/>
      <w:divBdr>
        <w:top w:val="none" w:sz="0" w:space="0" w:color="auto"/>
        <w:left w:val="none" w:sz="0" w:space="0" w:color="auto"/>
        <w:bottom w:val="none" w:sz="0" w:space="0" w:color="auto"/>
        <w:right w:val="none" w:sz="0" w:space="0" w:color="auto"/>
      </w:divBdr>
      <w:divsChild>
        <w:div w:id="1377856057">
          <w:marLeft w:val="0"/>
          <w:marRight w:val="0"/>
          <w:marTop w:val="0"/>
          <w:marBottom w:val="0"/>
          <w:divBdr>
            <w:top w:val="none" w:sz="0" w:space="0" w:color="auto"/>
            <w:left w:val="none" w:sz="0" w:space="0" w:color="auto"/>
            <w:bottom w:val="none" w:sz="0" w:space="0" w:color="auto"/>
            <w:right w:val="none" w:sz="0" w:space="0" w:color="auto"/>
          </w:divBdr>
        </w:div>
      </w:divsChild>
    </w:div>
    <w:div w:id="894390776">
      <w:bodyDiv w:val="1"/>
      <w:marLeft w:val="0"/>
      <w:marRight w:val="0"/>
      <w:marTop w:val="0"/>
      <w:marBottom w:val="0"/>
      <w:divBdr>
        <w:top w:val="none" w:sz="0" w:space="0" w:color="auto"/>
        <w:left w:val="none" w:sz="0" w:space="0" w:color="auto"/>
        <w:bottom w:val="none" w:sz="0" w:space="0" w:color="auto"/>
        <w:right w:val="none" w:sz="0" w:space="0" w:color="auto"/>
      </w:divBdr>
    </w:div>
    <w:div w:id="1275558419">
      <w:bodyDiv w:val="1"/>
      <w:marLeft w:val="0"/>
      <w:marRight w:val="0"/>
      <w:marTop w:val="0"/>
      <w:marBottom w:val="0"/>
      <w:divBdr>
        <w:top w:val="none" w:sz="0" w:space="0" w:color="auto"/>
        <w:left w:val="none" w:sz="0" w:space="0" w:color="auto"/>
        <w:bottom w:val="none" w:sz="0" w:space="0" w:color="auto"/>
        <w:right w:val="none" w:sz="0" w:space="0" w:color="auto"/>
      </w:divBdr>
    </w:div>
    <w:div w:id="17307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pp.mof.gov.sg/Portals/0/Public%20Consultation/2015/GST2015/GSTBill2015_International_Servic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D84A4-418B-48AB-AEB6-A6BFEAE5D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PUBLIC CONSULTATION OF DRAFT INCOME TAX (AMENDMENT) BILL 2003</vt:lpstr>
    </vt:vector>
  </TitlesOfParts>
  <Company>Singapore Government</Company>
  <LinksUpToDate>false</LinksUpToDate>
  <CharactersWithSpaces>2911</CharactersWithSpaces>
  <SharedDoc>false</SharedDoc>
  <HLinks>
    <vt:vector size="12" baseType="variant">
      <vt:variant>
        <vt:i4>6815854</vt:i4>
      </vt:variant>
      <vt:variant>
        <vt:i4>3</vt:i4>
      </vt:variant>
      <vt:variant>
        <vt:i4>0</vt:i4>
      </vt:variant>
      <vt:variant>
        <vt:i4>5</vt:i4>
      </vt:variant>
      <vt:variant>
        <vt:lpwstr>http://statutes.agc.gov.sg/</vt:lpwstr>
      </vt:variant>
      <vt:variant>
        <vt:lpwstr/>
      </vt:variant>
      <vt:variant>
        <vt:i4>3342452</vt:i4>
      </vt:variant>
      <vt:variant>
        <vt:i4>0</vt:i4>
      </vt:variant>
      <vt:variant>
        <vt:i4>0</vt:i4>
      </vt:variant>
      <vt:variant>
        <vt:i4>5</vt:i4>
      </vt:variant>
      <vt:variant>
        <vt:lpwstr>mailto:pc_gstabill@mof.gov.sg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OF DRAFT INCOME TAX (AMENDMENT) BILL 2003</dc:title>
  <dc:creator>Chui Hui Hsien</dc:creator>
  <cp:lastModifiedBy>mofsma</cp:lastModifiedBy>
  <cp:revision>5</cp:revision>
  <cp:lastPrinted>2015-07-13T02:08:00Z</cp:lastPrinted>
  <dcterms:created xsi:type="dcterms:W3CDTF">2015-07-13T02:13:00Z</dcterms:created>
  <dcterms:modified xsi:type="dcterms:W3CDTF">2015-07-13T03:17:00Z</dcterms:modified>
</cp:coreProperties>
</file>